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F6BE3E" w14:textId="77777777" w:rsidR="00DF3DB7" w:rsidRPr="0036136C" w:rsidRDefault="00DF3DB7" w:rsidP="00DF3DB7">
      <w:pPr>
        <w:jc w:val="center"/>
        <w:rPr>
          <w:b/>
          <w:smallCaps/>
          <w:sz w:val="28"/>
          <w:szCs w:val="28"/>
        </w:rPr>
      </w:pPr>
      <w:bookmarkStart w:id="0" w:name="_GoBack"/>
      <w:bookmarkEnd w:id="0"/>
      <w:r w:rsidRPr="0036136C">
        <w:rPr>
          <w:b/>
          <w:smallCaps/>
          <w:sz w:val="28"/>
          <w:szCs w:val="28"/>
        </w:rPr>
        <w:t>DRAFT CONTRACT</w:t>
      </w:r>
    </w:p>
    <w:p w14:paraId="2AECF6AA"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5FBF9CB1" w14:textId="77777777" w:rsidR="00E75AAC" w:rsidRPr="0036136C" w:rsidRDefault="0077786E">
      <w:pPr>
        <w:jc w:val="center"/>
        <w:rPr>
          <w:b/>
          <w:smallCaps/>
          <w:sz w:val="28"/>
          <w:szCs w:val="28"/>
        </w:rPr>
      </w:pPr>
      <w:r>
        <w:rPr>
          <w:b/>
          <w:smallCaps/>
          <w:sz w:val="28"/>
          <w:szCs w:val="28"/>
        </w:rPr>
        <w:t>No</w:t>
      </w:r>
      <w:r w:rsidR="00E75AAC" w:rsidRPr="0036136C">
        <w:rPr>
          <w:b/>
          <w:smallCaps/>
          <w:sz w:val="28"/>
          <w:szCs w:val="28"/>
        </w:rPr>
        <w:t xml:space="preserve"> </w:t>
      </w:r>
      <w:r w:rsidR="00E75AAC" w:rsidRPr="0036136C">
        <w:rPr>
          <w:sz w:val="28"/>
          <w:szCs w:val="28"/>
        </w:rPr>
        <w:t>&lt;</w:t>
      </w:r>
      <w:r w:rsidR="00E75AAC" w:rsidRPr="00104095">
        <w:rPr>
          <w:sz w:val="28"/>
          <w:szCs w:val="28"/>
          <w:highlight w:val="yellow"/>
        </w:rPr>
        <w:t>Contract number</w:t>
      </w:r>
      <w:r w:rsidR="00E75AAC" w:rsidRPr="0036136C">
        <w:rPr>
          <w:sz w:val="28"/>
          <w:szCs w:val="28"/>
        </w:rPr>
        <w:t>&gt;</w:t>
      </w:r>
    </w:p>
    <w:p w14:paraId="54EB1056" w14:textId="77777777" w:rsidR="00556095" w:rsidRPr="0036136C" w:rsidRDefault="00556095">
      <w:pPr>
        <w:jc w:val="center"/>
        <w:rPr>
          <w:b/>
          <w:sz w:val="28"/>
          <w:szCs w:val="28"/>
        </w:rPr>
      </w:pPr>
      <w:r w:rsidRPr="0036136C">
        <w:rPr>
          <w:b/>
          <w:smallCaps/>
          <w:sz w:val="28"/>
          <w:szCs w:val="28"/>
        </w:rPr>
        <w:t xml:space="preserve">financed from </w:t>
      </w:r>
      <w:r w:rsidR="00E75AAC" w:rsidRPr="0036136C">
        <w:rPr>
          <w:b/>
          <w:smallCaps/>
          <w:sz w:val="28"/>
          <w:szCs w:val="28"/>
        </w:rPr>
        <w:t xml:space="preserve">the </w:t>
      </w:r>
      <w:r w:rsidR="0077786E" w:rsidRPr="0089413A">
        <w:rPr>
          <w:b/>
          <w:smallCaps/>
          <w:sz w:val="28"/>
          <w:szCs w:val="28"/>
        </w:rPr>
        <w:t>g</w:t>
      </w:r>
      <w:r w:rsidRPr="0089413A">
        <w:rPr>
          <w:b/>
          <w:smallCaps/>
          <w:sz w:val="28"/>
          <w:szCs w:val="28"/>
        </w:rPr>
        <w:t xml:space="preserve">eneral </w:t>
      </w:r>
      <w:r w:rsidR="0077786E" w:rsidRPr="0089413A">
        <w:rPr>
          <w:b/>
          <w:smallCaps/>
          <w:sz w:val="28"/>
          <w:szCs w:val="28"/>
        </w:rPr>
        <w:t>b</w:t>
      </w:r>
      <w:r w:rsidRPr="0089413A">
        <w:rPr>
          <w:b/>
          <w:smallCaps/>
          <w:sz w:val="28"/>
          <w:szCs w:val="28"/>
        </w:rPr>
        <w:t>udget</w:t>
      </w:r>
      <w:r w:rsidR="0077786E" w:rsidRPr="0089413A">
        <w:rPr>
          <w:b/>
          <w:smallCaps/>
          <w:sz w:val="28"/>
          <w:szCs w:val="28"/>
        </w:rPr>
        <w:t xml:space="preserve"> of the Union</w:t>
      </w:r>
      <w:r w:rsidR="00F7477B">
        <w:rPr>
          <w:b/>
          <w:smallCaps/>
          <w:sz w:val="28"/>
          <w:szCs w:val="28"/>
        </w:rPr>
        <w:t xml:space="preserve"> </w:t>
      </w:r>
    </w:p>
    <w:p w14:paraId="58DE8B82" w14:textId="77777777" w:rsidR="0089413A" w:rsidRPr="00A4571D" w:rsidRDefault="0089413A" w:rsidP="0089413A">
      <w:pPr>
        <w:keepNext/>
        <w:keepLines/>
        <w:widowControl w:val="0"/>
        <w:spacing w:after="0" w:line="276" w:lineRule="auto"/>
        <w:rPr>
          <w:rFonts w:eastAsia="MS Mincho"/>
          <w:b/>
          <w:sz w:val="22"/>
          <w:szCs w:val="22"/>
          <w:lang w:val="en-US" w:eastAsia="ja-JP"/>
        </w:rPr>
      </w:pPr>
      <w:r w:rsidRPr="00A4571D">
        <w:rPr>
          <w:rFonts w:eastAsia="MS Mincho"/>
          <w:b/>
          <w:sz w:val="22"/>
          <w:szCs w:val="22"/>
          <w:lang w:val="en-US" w:eastAsia="ja-JP"/>
        </w:rPr>
        <w:t>Ministry of Regional Development and Public Works,</w:t>
      </w:r>
    </w:p>
    <w:p w14:paraId="6C9AD304" w14:textId="77777777" w:rsidR="0089413A" w:rsidRPr="00A4571D" w:rsidRDefault="0089413A" w:rsidP="0089413A">
      <w:pPr>
        <w:keepNext/>
        <w:keepLines/>
        <w:widowControl w:val="0"/>
        <w:spacing w:after="0" w:line="276" w:lineRule="auto"/>
        <w:rPr>
          <w:rFonts w:eastAsia="MS Mincho"/>
          <w:b/>
          <w:sz w:val="22"/>
          <w:szCs w:val="22"/>
          <w:lang w:val="en-US" w:eastAsia="ja-JP"/>
        </w:rPr>
      </w:pPr>
      <w:r w:rsidRPr="00A4571D">
        <w:rPr>
          <w:rFonts w:eastAsia="MS Mincho"/>
          <w:b/>
          <w:sz w:val="22"/>
          <w:szCs w:val="22"/>
          <w:lang w:val="en-US" w:eastAsia="ja-JP"/>
        </w:rPr>
        <w:t>Territorial cooperation management Directorate</w:t>
      </w:r>
    </w:p>
    <w:p w14:paraId="0A9E23A9" w14:textId="77777777" w:rsidR="0089413A" w:rsidRPr="00A4571D" w:rsidRDefault="0089413A" w:rsidP="0089413A">
      <w:pPr>
        <w:keepNext/>
        <w:keepLines/>
        <w:widowControl w:val="0"/>
        <w:spacing w:after="0" w:line="276" w:lineRule="auto"/>
        <w:rPr>
          <w:rFonts w:eastAsia="MS Mincho"/>
          <w:sz w:val="22"/>
          <w:szCs w:val="22"/>
          <w:lang w:val="en-US" w:eastAsia="ja-JP"/>
        </w:rPr>
      </w:pPr>
      <w:r w:rsidRPr="00A4571D">
        <w:rPr>
          <w:rFonts w:eastAsia="MS Mincho"/>
          <w:sz w:val="22"/>
          <w:szCs w:val="22"/>
          <w:lang w:val="it-IT" w:eastAsia="ja-JP"/>
        </w:rPr>
        <w:t xml:space="preserve">17-19, “Sv. </w:t>
      </w:r>
      <w:r w:rsidRPr="00A4571D">
        <w:rPr>
          <w:rFonts w:eastAsia="MS Mincho"/>
          <w:sz w:val="22"/>
          <w:szCs w:val="22"/>
          <w:lang w:val="en-US" w:eastAsia="ja-JP"/>
        </w:rPr>
        <w:t>Sv. Kiril i Metodiy” str., Sofia, Bulgaria, Identification Number BG831661388</w:t>
      </w:r>
    </w:p>
    <w:p w14:paraId="6FCAD0C0" w14:textId="77777777" w:rsidR="0089413A" w:rsidRPr="00A4571D" w:rsidRDefault="0089413A" w:rsidP="0089413A">
      <w:pPr>
        <w:keepNext/>
        <w:keepLines/>
        <w:widowControl w:val="0"/>
        <w:spacing w:after="0" w:line="276" w:lineRule="auto"/>
        <w:rPr>
          <w:rFonts w:eastAsia="MS Mincho"/>
          <w:sz w:val="22"/>
          <w:szCs w:val="22"/>
          <w:lang w:val="en-US" w:eastAsia="ja-JP"/>
        </w:rPr>
      </w:pPr>
    </w:p>
    <w:p w14:paraId="52B74518" w14:textId="77777777" w:rsidR="0089413A" w:rsidRPr="00A4571D" w:rsidRDefault="0089413A" w:rsidP="0089413A">
      <w:pPr>
        <w:keepNext/>
        <w:keepLines/>
        <w:widowControl w:val="0"/>
        <w:spacing w:after="0" w:line="276" w:lineRule="auto"/>
        <w:rPr>
          <w:rFonts w:eastAsia="MS Mincho"/>
          <w:sz w:val="22"/>
          <w:szCs w:val="22"/>
          <w:lang w:val="en-US" w:eastAsia="ja-JP"/>
        </w:rPr>
      </w:pPr>
      <w:r w:rsidRPr="00A4571D">
        <w:rPr>
          <w:rFonts w:eastAsia="MS Mincho"/>
          <w:sz w:val="22"/>
          <w:szCs w:val="22"/>
          <w:lang w:val="en-US" w:eastAsia="ja-JP"/>
        </w:rPr>
        <w:t>acting as Managing Authority for the Interreg-IPA Cross-Border Programmes between Republic of Bulgaria and Republic of North Macedonia (2014TC16I5CB006) and Republic of Bulgaria and Republic of Turkey (2014TC16I5CB005), represented by ……….</w:t>
      </w:r>
    </w:p>
    <w:p w14:paraId="5BE2808F" w14:textId="77777777" w:rsidR="00DF3DB7" w:rsidRPr="0036136C" w:rsidRDefault="00DF3DB7">
      <w:pPr>
        <w:spacing w:after="120"/>
        <w:rPr>
          <w:sz w:val="22"/>
          <w:szCs w:val="22"/>
        </w:rPr>
      </w:pPr>
    </w:p>
    <w:p w14:paraId="1B6ADBCC"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14:paraId="6D7EDF86" w14:textId="77777777" w:rsidR="00661D04" w:rsidRPr="0036136C" w:rsidRDefault="009642E7" w:rsidP="00AA56AE">
      <w:pPr>
        <w:spacing w:after="120"/>
        <w:jc w:val="right"/>
        <w:rPr>
          <w:sz w:val="22"/>
          <w:szCs w:val="22"/>
        </w:rPr>
      </w:pPr>
      <w:r w:rsidRPr="0036136C">
        <w:rPr>
          <w:sz w:val="22"/>
          <w:szCs w:val="22"/>
        </w:rPr>
        <w:t>of the one part,</w:t>
      </w:r>
    </w:p>
    <w:p w14:paraId="3751FD49" w14:textId="77777777" w:rsidR="009642E7" w:rsidRPr="0036136C" w:rsidRDefault="009642E7">
      <w:pPr>
        <w:spacing w:after="120"/>
        <w:rPr>
          <w:sz w:val="22"/>
          <w:szCs w:val="22"/>
        </w:rPr>
      </w:pPr>
      <w:r w:rsidRPr="0036136C">
        <w:rPr>
          <w:sz w:val="22"/>
          <w:szCs w:val="22"/>
        </w:rPr>
        <w:t>and</w:t>
      </w:r>
    </w:p>
    <w:p w14:paraId="5F6E98AF" w14:textId="77777777"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14:paraId="30E45023"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41E30B08"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3E2B1436" w14:textId="77777777"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14:paraId="15B34173" w14:textId="77777777"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r w:rsidR="00DB3187" w:rsidRPr="0036136C">
        <w:rPr>
          <w:sz w:val="22"/>
          <w:szCs w:val="22"/>
        </w:rPr>
        <w:t xml:space="preserve"> </w:t>
      </w:r>
    </w:p>
    <w:p w14:paraId="18E2867C" w14:textId="77777777" w:rsidR="00F7477B" w:rsidRDefault="00F7477B" w:rsidP="00EA24C0">
      <w:pPr>
        <w:spacing w:after="0"/>
        <w:rPr>
          <w:sz w:val="22"/>
          <w:szCs w:val="22"/>
        </w:rPr>
      </w:pPr>
    </w:p>
    <w:p w14:paraId="454E153E"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5F91CF54"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77CBA141" w14:textId="77777777" w:rsidR="009642E7" w:rsidRPr="0036136C" w:rsidRDefault="009642E7">
      <w:pPr>
        <w:spacing w:after="120"/>
        <w:rPr>
          <w:sz w:val="22"/>
          <w:szCs w:val="22"/>
        </w:rPr>
      </w:pPr>
      <w:r w:rsidRPr="0036136C">
        <w:rPr>
          <w:sz w:val="22"/>
          <w:szCs w:val="22"/>
        </w:rPr>
        <w:t>have agreed as follows:</w:t>
      </w:r>
    </w:p>
    <w:p w14:paraId="59F62F5A" w14:textId="5356AC59" w:rsidR="00E75AAC" w:rsidRPr="0036136C" w:rsidRDefault="00E75AAC" w:rsidP="0036136C">
      <w:pPr>
        <w:spacing w:before="360" w:after="0"/>
        <w:jc w:val="center"/>
        <w:outlineLvl w:val="0"/>
        <w:rPr>
          <w:b/>
          <w:sz w:val="28"/>
        </w:rPr>
      </w:pPr>
      <w:r w:rsidRPr="0036136C">
        <w:rPr>
          <w:b/>
          <w:sz w:val="28"/>
        </w:rPr>
        <w:t xml:space="preserve">CONTRACT TITLE </w:t>
      </w:r>
      <w:r w:rsidR="00E605DC" w:rsidRPr="00846116">
        <w:rPr>
          <w:b/>
          <w:szCs w:val="22"/>
        </w:rPr>
        <w:t xml:space="preserve">“Elaboration of environmental </w:t>
      </w:r>
      <w:r w:rsidR="00E605DC">
        <w:rPr>
          <w:b/>
          <w:szCs w:val="22"/>
        </w:rPr>
        <w:t xml:space="preserve">assessment </w:t>
      </w:r>
      <w:r w:rsidR="00E605DC" w:rsidRPr="00846116">
        <w:rPr>
          <w:b/>
          <w:szCs w:val="22"/>
        </w:rPr>
        <w:t xml:space="preserve">report </w:t>
      </w:r>
      <w:r w:rsidR="00E605DC">
        <w:rPr>
          <w:b/>
          <w:szCs w:val="22"/>
        </w:rPr>
        <w:t xml:space="preserve">for </w:t>
      </w:r>
      <w:r w:rsidR="00E605DC" w:rsidRPr="00D057E2">
        <w:rPr>
          <w:b/>
          <w:szCs w:val="22"/>
        </w:rPr>
        <w:t xml:space="preserve">INTERREG - IPA CB cooperation programme 2021 -2027 between the Republic of Bulgaria and the Republic of </w:t>
      </w:r>
      <w:r w:rsidR="00316F85">
        <w:rPr>
          <w:b/>
          <w:szCs w:val="22"/>
        </w:rPr>
        <w:t>…………….</w:t>
      </w:r>
      <w:r w:rsidR="00E605DC">
        <w:rPr>
          <w:b/>
          <w:szCs w:val="22"/>
        </w:rPr>
        <w:t xml:space="preserve"> and for </w:t>
      </w:r>
      <w:r w:rsidR="00C170C8" w:rsidRPr="00C170C8">
        <w:rPr>
          <w:b/>
          <w:szCs w:val="22"/>
        </w:rPr>
        <w:t>Cross-border Strategy for Integrated Territorial Development</w:t>
      </w:r>
      <w:r w:rsidR="00C170C8">
        <w:rPr>
          <w:b/>
          <w:szCs w:val="22"/>
        </w:rPr>
        <w:t xml:space="preserve"> </w:t>
      </w:r>
      <w:r w:rsidR="00E605DC" w:rsidRPr="00D057E2">
        <w:rPr>
          <w:b/>
          <w:szCs w:val="22"/>
        </w:rPr>
        <w:t xml:space="preserve">to be financed under the INTERREG - IPA CB cooperation programme 2021 -2027 between the Republic of Bulgaria and the Republic of </w:t>
      </w:r>
      <w:r w:rsidR="00316F85">
        <w:rPr>
          <w:b/>
          <w:szCs w:val="22"/>
        </w:rPr>
        <w:t>………………..</w:t>
      </w:r>
      <w:r w:rsidR="00E605DC" w:rsidRPr="00D057E2">
        <w:rPr>
          <w:b/>
          <w:szCs w:val="22"/>
        </w:rPr>
        <w:t>”</w:t>
      </w:r>
    </w:p>
    <w:p w14:paraId="54836989" w14:textId="3F1EA893" w:rsidR="00E75AAC" w:rsidRPr="0036136C" w:rsidRDefault="00E75AAC" w:rsidP="00E75AAC">
      <w:pPr>
        <w:spacing w:before="240"/>
        <w:jc w:val="center"/>
        <w:outlineLvl w:val="0"/>
        <w:rPr>
          <w:b/>
          <w:sz w:val="22"/>
        </w:rPr>
      </w:pPr>
      <w:r w:rsidRPr="0036136C">
        <w:rPr>
          <w:b/>
          <w:sz w:val="22"/>
        </w:rPr>
        <w:t xml:space="preserve">Identification number </w:t>
      </w:r>
      <w:r w:rsidR="00E605DC" w:rsidRPr="00E605DC">
        <w:rPr>
          <w:b/>
          <w:sz w:val="22"/>
        </w:rPr>
        <w:t>Interreg-IPA CBC-TA-2020-</w:t>
      </w:r>
      <w:r w:rsidR="00316F85">
        <w:rPr>
          <w:b/>
          <w:sz w:val="22"/>
        </w:rPr>
        <w:t>4/Lot ……</w:t>
      </w:r>
    </w:p>
    <w:p w14:paraId="50747E71" w14:textId="77777777" w:rsidR="009642E7" w:rsidRPr="0036136C" w:rsidRDefault="00BE49C2" w:rsidP="00212B1D">
      <w:pPr>
        <w:pStyle w:val="StyleListNumber11ptBold"/>
      </w:pPr>
      <w:r w:rsidRPr="0036136C">
        <w:t>(1)</w:t>
      </w:r>
      <w:r w:rsidRPr="0036136C">
        <w:tab/>
      </w:r>
      <w:r w:rsidR="009642E7" w:rsidRPr="0036136C">
        <w:t>Subject</w:t>
      </w:r>
    </w:p>
    <w:p w14:paraId="20238E71" w14:textId="71ED1E3A"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9642E7" w:rsidRPr="0036136C">
        <w:rPr>
          <w:sz w:val="22"/>
          <w:szCs w:val="22"/>
        </w:rPr>
        <w:t xml:space="preserve">ontract is </w:t>
      </w:r>
      <w:r w:rsidR="00316F85">
        <w:rPr>
          <w:sz w:val="22"/>
          <w:szCs w:val="22"/>
        </w:rPr>
        <w:t>“</w:t>
      </w:r>
      <w:r w:rsidR="00316F85" w:rsidRPr="00316F85">
        <w:rPr>
          <w:sz w:val="22"/>
          <w:szCs w:val="22"/>
        </w:rPr>
        <w:t xml:space="preserve">Elaboration of environmental assessment report for INTERREG - IPA CB cooperation programme 2021 -2027 between the Republic of Bulgaria and the Republic of ……………. and for </w:t>
      </w:r>
      <w:r w:rsidR="00C170C8" w:rsidRPr="00C170C8">
        <w:rPr>
          <w:sz w:val="22"/>
          <w:szCs w:val="22"/>
        </w:rPr>
        <w:t xml:space="preserve">Cross-border Strategy for Integrated </w:t>
      </w:r>
      <w:r w:rsidR="00C170C8" w:rsidRPr="00C170C8">
        <w:rPr>
          <w:sz w:val="22"/>
          <w:szCs w:val="22"/>
        </w:rPr>
        <w:lastRenderedPageBreak/>
        <w:t>Territorial Development</w:t>
      </w:r>
      <w:r w:rsidR="00C170C8">
        <w:rPr>
          <w:sz w:val="22"/>
          <w:szCs w:val="22"/>
        </w:rPr>
        <w:t xml:space="preserve"> </w:t>
      </w:r>
      <w:r w:rsidR="00316F85" w:rsidRPr="00316F85">
        <w:rPr>
          <w:sz w:val="22"/>
          <w:szCs w:val="22"/>
        </w:rPr>
        <w:t>to be financed under the INTERREG - IPA CB cooperation programme 2021 -2027 between the Republic of Bulgaria and the Republic of ………………..”</w:t>
      </w:r>
      <w:r w:rsidR="00316F85">
        <w:rPr>
          <w:sz w:val="22"/>
          <w:szCs w:val="22"/>
        </w:rPr>
        <w:t xml:space="preserve"> </w:t>
      </w:r>
      <w:r w:rsidR="00B93DE2" w:rsidRPr="0036136C">
        <w:rPr>
          <w:sz w:val="22"/>
          <w:szCs w:val="22"/>
        </w:rPr>
        <w:t xml:space="preserve">done </w:t>
      </w:r>
      <w:r w:rsidR="00E605DC">
        <w:rPr>
          <w:sz w:val="22"/>
          <w:szCs w:val="22"/>
        </w:rPr>
        <w:t xml:space="preserve">in </w:t>
      </w:r>
      <w:r w:rsidR="00E605DC" w:rsidRPr="00E605DC">
        <w:rPr>
          <w:sz w:val="22"/>
          <w:szCs w:val="22"/>
        </w:rPr>
        <w:t>Sofia, Republic of Bulgaria</w:t>
      </w:r>
      <w:r w:rsidR="009642E7" w:rsidRPr="0036136C">
        <w:rPr>
          <w:sz w:val="22"/>
          <w:szCs w:val="22"/>
        </w:rPr>
        <w:t xml:space="preserve"> with identification number </w:t>
      </w:r>
      <w:r w:rsidR="00E605DC" w:rsidRPr="00E605DC">
        <w:rPr>
          <w:b/>
          <w:sz w:val="22"/>
          <w:szCs w:val="22"/>
        </w:rPr>
        <w:t>Interreg-IPA CBC-TA-2020-</w:t>
      </w:r>
      <w:r w:rsidR="00316F85">
        <w:rPr>
          <w:b/>
          <w:sz w:val="22"/>
          <w:szCs w:val="22"/>
        </w:rPr>
        <w:t>4/Lot …..</w:t>
      </w:r>
      <w:r w:rsidR="009642E7" w:rsidRPr="0036136C">
        <w:rPr>
          <w:sz w:val="22"/>
          <w:szCs w:val="22"/>
        </w:rPr>
        <w:t xml:space="preserve">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0F1C5347"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14:paraId="4CB3968C"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20A344D7" w14:textId="77777777" w:rsidR="004B0905" w:rsidRDefault="004B0905" w:rsidP="0036136C">
      <w:pPr>
        <w:spacing w:after="120"/>
        <w:ind w:left="567"/>
        <w:rPr>
          <w:sz w:val="22"/>
          <w:szCs w:val="22"/>
        </w:rPr>
      </w:pPr>
      <w:r w:rsidRPr="00E605DC">
        <w:rPr>
          <w:sz w:val="22"/>
          <w:szCs w:val="22"/>
        </w:rPr>
        <w:t xml:space="preserve">This </w:t>
      </w:r>
      <w:r w:rsidR="009A523C" w:rsidRPr="00E605DC">
        <w:rPr>
          <w:sz w:val="22"/>
          <w:szCs w:val="22"/>
        </w:rPr>
        <w:t>c</w:t>
      </w:r>
      <w:r w:rsidRPr="00E605DC">
        <w:rPr>
          <w:sz w:val="22"/>
          <w:szCs w:val="22"/>
        </w:rPr>
        <w:t xml:space="preserve">ontract, established in </w:t>
      </w:r>
      <w:r w:rsidR="00F7477B" w:rsidRPr="00E605DC">
        <w:rPr>
          <w:sz w:val="22"/>
          <w:szCs w:val="22"/>
        </w:rPr>
        <w:t>E</w:t>
      </w:r>
      <w:r w:rsidRPr="00E605DC">
        <w:rPr>
          <w:sz w:val="22"/>
          <w:szCs w:val="22"/>
        </w:rPr>
        <w:t xml:space="preserve">uro, is a global price contract. The contract value is </w:t>
      </w:r>
      <w:r w:rsidR="00E605DC" w:rsidRPr="00E605DC">
        <w:rPr>
          <w:b/>
          <w:sz w:val="22"/>
          <w:szCs w:val="22"/>
        </w:rPr>
        <w:t>EUR …………..</w:t>
      </w:r>
      <w:r w:rsidR="00E605DC" w:rsidRPr="00E605DC">
        <w:rPr>
          <w:sz w:val="22"/>
          <w:szCs w:val="22"/>
        </w:rPr>
        <w:t xml:space="preserve"> (</w:t>
      </w:r>
      <w:r w:rsidR="00E605DC" w:rsidRPr="00E605DC">
        <w:rPr>
          <w:b/>
          <w:sz w:val="22"/>
          <w:szCs w:val="22"/>
        </w:rPr>
        <w:t>………………</w:t>
      </w:r>
      <w:r w:rsidR="00E605DC" w:rsidRPr="00E605DC">
        <w:rPr>
          <w:sz w:val="22"/>
          <w:szCs w:val="22"/>
        </w:rPr>
        <w:t xml:space="preserve">), </w:t>
      </w:r>
      <w:r w:rsidR="00E605DC" w:rsidRPr="00E605DC">
        <w:rPr>
          <w:b/>
          <w:sz w:val="22"/>
          <w:szCs w:val="22"/>
        </w:rPr>
        <w:t>VAT included,</w:t>
      </w:r>
      <w:r w:rsidR="00E605DC" w:rsidRPr="00E605DC">
        <w:rPr>
          <w:sz w:val="22"/>
          <w:szCs w:val="22"/>
        </w:rPr>
        <w:t xml:space="preserve"> or</w:t>
      </w:r>
      <w:r w:rsidR="00E605DC" w:rsidRPr="00E605DC">
        <w:rPr>
          <w:sz w:val="22"/>
          <w:szCs w:val="22"/>
          <w:lang w:val="bg-BG"/>
        </w:rPr>
        <w:t xml:space="preserve"> </w:t>
      </w:r>
      <w:r w:rsidR="00E605DC" w:rsidRPr="00E605DC">
        <w:rPr>
          <w:sz w:val="22"/>
          <w:szCs w:val="22"/>
          <w:lang w:val="en-US"/>
        </w:rPr>
        <w:t xml:space="preserve">BGN ……………. (…………), </w:t>
      </w:r>
      <w:r w:rsidR="00E605DC" w:rsidRPr="00E605DC">
        <w:rPr>
          <w:sz w:val="22"/>
          <w:szCs w:val="22"/>
        </w:rPr>
        <w:t>VAT included.</w:t>
      </w:r>
    </w:p>
    <w:p w14:paraId="3294A6A0" w14:textId="54E284AF" w:rsidR="00E605DC" w:rsidRPr="00E605DC" w:rsidRDefault="00E605DC" w:rsidP="0036136C">
      <w:pPr>
        <w:spacing w:after="120"/>
        <w:ind w:left="567"/>
        <w:rPr>
          <w:sz w:val="22"/>
          <w:szCs w:val="22"/>
        </w:rPr>
      </w:pPr>
      <w:r w:rsidRPr="00E605DC">
        <w:rPr>
          <w:sz w:val="22"/>
          <w:szCs w:val="22"/>
        </w:rPr>
        <w:t xml:space="preserve">The funds will be provided by the Priority Axes “Technical Assistance” of the Interreg-IPA Cross-Border Programme with Republic of </w:t>
      </w:r>
      <w:r w:rsidR="00316F85">
        <w:rPr>
          <w:sz w:val="22"/>
          <w:szCs w:val="22"/>
        </w:rPr>
        <w:t>………………..</w:t>
      </w:r>
      <w:r w:rsidRPr="00E605DC">
        <w:rPr>
          <w:sz w:val="22"/>
          <w:szCs w:val="22"/>
        </w:rPr>
        <w:t xml:space="preserve"> (2014TC16I5CB00</w:t>
      </w:r>
      <w:r w:rsidR="00316F85">
        <w:rPr>
          <w:sz w:val="22"/>
          <w:szCs w:val="22"/>
        </w:rPr>
        <w:t>….</w:t>
      </w:r>
      <w:r w:rsidRPr="00E605DC">
        <w:rPr>
          <w:sz w:val="22"/>
          <w:szCs w:val="22"/>
        </w:rPr>
        <w:t>).</w:t>
      </w:r>
    </w:p>
    <w:p w14:paraId="0BC91CA6"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3D5CBB96"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14:paraId="29953492"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14:paraId="5C0E9F07"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14:paraId="37F7AF27"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14:paraId="34073C51"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14:paraId="14A1BE67"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14:paraId="1C123A21"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Budget (Annex V);</w:t>
      </w:r>
    </w:p>
    <w:p w14:paraId="024CCD1F" w14:textId="77777777" w:rsidR="00A73B34"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 xml:space="preserve">ther relevant </w:t>
      </w:r>
      <w:r w:rsidR="00A73B34" w:rsidRPr="0036136C">
        <w:rPr>
          <w:sz w:val="22"/>
          <w:szCs w:val="22"/>
        </w:rPr>
        <w:t xml:space="preserve"> forms and documents (Annex V</w:t>
      </w:r>
      <w:r w:rsidR="004701B3">
        <w:rPr>
          <w:sz w:val="22"/>
          <w:szCs w:val="22"/>
        </w:rPr>
        <w:t>I</w:t>
      </w:r>
      <w:r w:rsidR="00E605DC">
        <w:rPr>
          <w:sz w:val="22"/>
          <w:szCs w:val="22"/>
        </w:rPr>
        <w:t>).</w:t>
      </w:r>
    </w:p>
    <w:p w14:paraId="5765DC87" w14:textId="77777777" w:rsidR="00E605DC" w:rsidRPr="0036136C" w:rsidRDefault="00E605DC" w:rsidP="00E605DC">
      <w:pPr>
        <w:tabs>
          <w:tab w:val="left" w:pos="993"/>
        </w:tabs>
        <w:spacing w:after="60"/>
        <w:ind w:left="993"/>
        <w:rPr>
          <w:sz w:val="22"/>
          <w:szCs w:val="22"/>
        </w:rPr>
      </w:pPr>
    </w:p>
    <w:p w14:paraId="79C9FEB5" w14:textId="77777777"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14:paraId="553D6A87"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302C91CA"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14:paraId="38E1B691" w14:textId="77777777" w:rsidR="00E75AAC" w:rsidRPr="0036136C" w:rsidRDefault="00BE49C2" w:rsidP="00212B1D">
      <w:pPr>
        <w:pStyle w:val="StyleListNumber11ptBold"/>
      </w:pPr>
      <w:bookmarkStart w:id="1"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14:paraId="4625BDC1" w14:textId="77777777" w:rsidR="00E605DC" w:rsidRDefault="00E605DC" w:rsidP="00E605DC">
      <w:pPr>
        <w:spacing w:after="120"/>
        <w:ind w:left="567"/>
        <w:rPr>
          <w:color w:val="000000"/>
          <w:szCs w:val="24"/>
          <w:lang w:val="en-US" w:eastAsia="en-US"/>
        </w:rPr>
      </w:pPr>
      <w:r w:rsidRPr="00AA2F5C">
        <w:rPr>
          <w:sz w:val="22"/>
          <w:szCs w:val="22"/>
        </w:rPr>
        <w:t xml:space="preserve">Done in English language in four originals, three originals being for the Contracting Authority and one original being for the Contractor and in </w:t>
      </w:r>
      <w:r w:rsidRPr="00836BBB">
        <w:rPr>
          <w:sz w:val="22"/>
          <w:szCs w:val="22"/>
        </w:rPr>
        <w:t>four originals in Bulgarian language,</w:t>
      </w:r>
      <w:r w:rsidRPr="00AA2F5C">
        <w:rPr>
          <w:sz w:val="22"/>
          <w:szCs w:val="22"/>
        </w:rPr>
        <w:t xml:space="preserve"> one original</w:t>
      </w:r>
      <w:r>
        <w:rPr>
          <w:sz w:val="22"/>
          <w:szCs w:val="22"/>
        </w:rPr>
        <w:t xml:space="preserve"> </w:t>
      </w:r>
      <w:r w:rsidRPr="00AA2F5C">
        <w:rPr>
          <w:sz w:val="22"/>
          <w:szCs w:val="22"/>
        </w:rPr>
        <w:t>being for the Contractor and three originals being for the Contracting Authority.</w:t>
      </w:r>
      <w:r w:rsidRPr="0020437C">
        <w:rPr>
          <w:color w:val="000000"/>
          <w:szCs w:val="24"/>
          <w:lang w:val="en-US" w:eastAsia="en-US"/>
        </w:rPr>
        <w:t xml:space="preserve"> </w:t>
      </w:r>
    </w:p>
    <w:p w14:paraId="30ED703A" w14:textId="77777777" w:rsidR="00ED20D6" w:rsidRPr="00625967" w:rsidRDefault="00E605DC" w:rsidP="00E605DC">
      <w:pPr>
        <w:pStyle w:val="ListNumber"/>
        <w:numPr>
          <w:ilvl w:val="0"/>
          <w:numId w:val="0"/>
        </w:numPr>
        <w:spacing w:after="120"/>
        <w:rPr>
          <w:sz w:val="22"/>
          <w:szCs w:val="22"/>
          <w:highlight w:val="lightGray"/>
        </w:rPr>
      </w:pPr>
      <w:r w:rsidRPr="0020437C">
        <w:rPr>
          <w:sz w:val="22"/>
          <w:szCs w:val="22"/>
          <w:lang w:val="en-US"/>
        </w:rPr>
        <w:t>In the event of conflict between the provisions of the English version and those of the Bulgarian version, the provisions of the English version will take precedence.</w:t>
      </w:r>
    </w:p>
    <w:p w14:paraId="1FF7361E" w14:textId="77777777" w:rsidR="00E605DC" w:rsidRPr="00625967" w:rsidRDefault="00E605DC" w:rsidP="00ED20D6">
      <w:pPr>
        <w:pStyle w:val="ListNumber"/>
        <w:numPr>
          <w:ilvl w:val="0"/>
          <w:numId w:val="0"/>
        </w:numPr>
        <w:spacing w:after="120"/>
        <w:rPr>
          <w:sz w:val="22"/>
          <w:szCs w:val="22"/>
          <w:highlight w:val="lightGray"/>
        </w:rPr>
      </w:pPr>
    </w:p>
    <w:p w14:paraId="69E3D697" w14:textId="77777777"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14:paraId="33494E4E" w14:textId="77777777" w:rsidTr="00A1628E">
        <w:tc>
          <w:tcPr>
            <w:tcW w:w="4858" w:type="dxa"/>
            <w:gridSpan w:val="2"/>
          </w:tcPr>
          <w:p w14:paraId="64AC59D0" w14:textId="77777777" w:rsidR="00E75AAC" w:rsidRPr="0036136C" w:rsidRDefault="00E75AAC" w:rsidP="00D119D8">
            <w:pPr>
              <w:pStyle w:val="BodyText"/>
              <w:keepNext/>
              <w:keepLines/>
              <w:rPr>
                <w:b/>
                <w:sz w:val="22"/>
                <w:szCs w:val="22"/>
              </w:rPr>
            </w:pPr>
            <w:r w:rsidRPr="0036136C">
              <w:rPr>
                <w:b/>
                <w:sz w:val="22"/>
                <w:szCs w:val="22"/>
              </w:rPr>
              <w:lastRenderedPageBreak/>
              <w:t xml:space="preserve">For the </w:t>
            </w:r>
            <w:r w:rsidR="0077786E">
              <w:rPr>
                <w:b/>
                <w:sz w:val="22"/>
                <w:szCs w:val="22"/>
              </w:rPr>
              <w:t>c</w:t>
            </w:r>
            <w:r w:rsidRPr="0036136C">
              <w:rPr>
                <w:b/>
                <w:sz w:val="22"/>
                <w:szCs w:val="22"/>
              </w:rPr>
              <w:t>ontractor</w:t>
            </w:r>
          </w:p>
        </w:tc>
        <w:tc>
          <w:tcPr>
            <w:tcW w:w="4643" w:type="dxa"/>
            <w:gridSpan w:val="2"/>
          </w:tcPr>
          <w:p w14:paraId="42FE5D2D"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14:paraId="35A05205" w14:textId="77777777" w:rsidTr="00A1628E">
        <w:trPr>
          <w:cantSplit/>
        </w:trPr>
        <w:tc>
          <w:tcPr>
            <w:tcW w:w="1599" w:type="dxa"/>
          </w:tcPr>
          <w:p w14:paraId="1E4DE0B4"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14:paraId="2CB20F1E" w14:textId="77777777" w:rsidR="00E75AAC" w:rsidRPr="0036136C" w:rsidRDefault="00E75AAC" w:rsidP="006457F0">
            <w:pPr>
              <w:pStyle w:val="BodyText"/>
              <w:keepNext/>
              <w:keepLines/>
              <w:spacing w:before="160" w:after="160"/>
              <w:rPr>
                <w:sz w:val="22"/>
                <w:szCs w:val="22"/>
              </w:rPr>
            </w:pPr>
          </w:p>
        </w:tc>
        <w:tc>
          <w:tcPr>
            <w:tcW w:w="2321" w:type="dxa"/>
          </w:tcPr>
          <w:p w14:paraId="45FAAE71"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14:paraId="3D02F5E6" w14:textId="77777777" w:rsidR="00E75AAC" w:rsidRPr="0036136C" w:rsidRDefault="00E75AAC" w:rsidP="006457F0">
            <w:pPr>
              <w:pStyle w:val="BodyText"/>
              <w:keepNext/>
              <w:keepLines/>
              <w:spacing w:before="160" w:after="160"/>
              <w:rPr>
                <w:sz w:val="22"/>
                <w:szCs w:val="22"/>
              </w:rPr>
            </w:pPr>
          </w:p>
        </w:tc>
      </w:tr>
      <w:tr w:rsidR="00E75AAC" w:rsidRPr="0036136C" w14:paraId="7AF119F9" w14:textId="77777777" w:rsidTr="00A1628E">
        <w:trPr>
          <w:cantSplit/>
        </w:trPr>
        <w:tc>
          <w:tcPr>
            <w:tcW w:w="1599" w:type="dxa"/>
          </w:tcPr>
          <w:p w14:paraId="62775F02"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14:paraId="1884BDB9" w14:textId="77777777" w:rsidR="00E75AAC" w:rsidRPr="0036136C" w:rsidRDefault="00E75AAC" w:rsidP="006457F0">
            <w:pPr>
              <w:pStyle w:val="BodyText"/>
              <w:keepNext/>
              <w:keepLines/>
              <w:spacing w:before="160" w:after="160"/>
              <w:rPr>
                <w:sz w:val="22"/>
                <w:szCs w:val="22"/>
              </w:rPr>
            </w:pPr>
          </w:p>
        </w:tc>
        <w:tc>
          <w:tcPr>
            <w:tcW w:w="2321" w:type="dxa"/>
          </w:tcPr>
          <w:p w14:paraId="376F2E8F"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14:paraId="3F5A014F" w14:textId="77777777" w:rsidR="00E75AAC" w:rsidRPr="0036136C" w:rsidRDefault="00E75AAC" w:rsidP="006457F0">
            <w:pPr>
              <w:pStyle w:val="BodyText"/>
              <w:keepNext/>
              <w:keepLines/>
              <w:spacing w:before="160" w:after="160"/>
              <w:rPr>
                <w:sz w:val="22"/>
                <w:szCs w:val="22"/>
              </w:rPr>
            </w:pPr>
          </w:p>
        </w:tc>
      </w:tr>
      <w:tr w:rsidR="00E75AAC" w:rsidRPr="0036136C" w14:paraId="6492383B" w14:textId="77777777" w:rsidTr="00A1628E">
        <w:trPr>
          <w:cantSplit/>
        </w:trPr>
        <w:tc>
          <w:tcPr>
            <w:tcW w:w="1599" w:type="dxa"/>
          </w:tcPr>
          <w:p w14:paraId="0E7E6357"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14:paraId="21B5BA14" w14:textId="77777777" w:rsidR="00E75AAC" w:rsidRPr="0036136C" w:rsidRDefault="00E75AAC" w:rsidP="006457F0">
            <w:pPr>
              <w:pStyle w:val="BodyText"/>
              <w:keepNext/>
              <w:keepLines/>
              <w:spacing w:before="160" w:after="160"/>
              <w:rPr>
                <w:sz w:val="22"/>
                <w:szCs w:val="22"/>
              </w:rPr>
            </w:pPr>
          </w:p>
        </w:tc>
        <w:tc>
          <w:tcPr>
            <w:tcW w:w="2321" w:type="dxa"/>
          </w:tcPr>
          <w:p w14:paraId="53B050F4"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14:paraId="2E1E899E" w14:textId="77777777" w:rsidR="00E75AAC" w:rsidRPr="0036136C" w:rsidRDefault="00E75AAC" w:rsidP="006457F0">
            <w:pPr>
              <w:pStyle w:val="BodyText"/>
              <w:keepNext/>
              <w:keepLines/>
              <w:spacing w:before="160" w:after="160"/>
              <w:rPr>
                <w:sz w:val="22"/>
                <w:szCs w:val="22"/>
              </w:rPr>
            </w:pPr>
          </w:p>
        </w:tc>
      </w:tr>
      <w:tr w:rsidR="00E75AAC" w:rsidRPr="0036136C" w14:paraId="34978D75" w14:textId="77777777" w:rsidTr="00A1628E">
        <w:trPr>
          <w:cantSplit/>
        </w:trPr>
        <w:tc>
          <w:tcPr>
            <w:tcW w:w="1599" w:type="dxa"/>
          </w:tcPr>
          <w:p w14:paraId="5884145C"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14:paraId="5E0E00F6" w14:textId="77777777" w:rsidR="00E75AAC" w:rsidRPr="0036136C" w:rsidRDefault="00E75AAC" w:rsidP="006457F0">
            <w:pPr>
              <w:pStyle w:val="BodyText"/>
              <w:keepNext/>
              <w:keepLines/>
              <w:spacing w:before="160" w:after="160"/>
              <w:rPr>
                <w:sz w:val="22"/>
                <w:szCs w:val="22"/>
              </w:rPr>
            </w:pPr>
          </w:p>
        </w:tc>
        <w:tc>
          <w:tcPr>
            <w:tcW w:w="2321" w:type="dxa"/>
          </w:tcPr>
          <w:p w14:paraId="5A47BAA7"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14:paraId="0CD077FB" w14:textId="77777777" w:rsidR="00E75AAC" w:rsidRPr="0036136C" w:rsidRDefault="00E75AAC" w:rsidP="006457F0">
            <w:pPr>
              <w:pStyle w:val="BodyText"/>
              <w:keepNext/>
              <w:keepLines/>
              <w:spacing w:before="160" w:after="160"/>
              <w:rPr>
                <w:sz w:val="22"/>
                <w:szCs w:val="22"/>
              </w:rPr>
            </w:pPr>
          </w:p>
        </w:tc>
      </w:tr>
    </w:tbl>
    <w:p w14:paraId="351AA0F7"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599DE6F1" w14:textId="77777777"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14:paraId="5D6FFF7F" w14:textId="77777777" w:rsidR="00CB06F5" w:rsidRPr="00B8227D" w:rsidRDefault="00CB06F5" w:rsidP="008C0FE9">
      <w:pPr>
        <w:widowControl w:val="0"/>
        <w:spacing w:before="240" w:after="120"/>
        <w:ind w:left="1134" w:hanging="1134"/>
        <w:rPr>
          <w:b/>
        </w:rPr>
      </w:pPr>
      <w:r w:rsidRPr="00B8227D">
        <w:rPr>
          <w:b/>
        </w:rPr>
        <w:t>Article 2</w:t>
      </w:r>
      <w:r w:rsidRPr="00B8227D">
        <w:rPr>
          <w:b/>
        </w:rPr>
        <w:tab/>
        <w:t>Communications</w:t>
      </w:r>
    </w:p>
    <w:p w14:paraId="2CA99CBB" w14:textId="77777777" w:rsidR="008C0FE9" w:rsidRPr="00A4571D" w:rsidRDefault="00EF3B57" w:rsidP="008C0FE9">
      <w:pPr>
        <w:widowControl w:val="0"/>
        <w:spacing w:after="0"/>
        <w:ind w:left="567" w:hanging="567"/>
        <w:rPr>
          <w:sz w:val="22"/>
          <w:szCs w:val="22"/>
        </w:rPr>
      </w:pPr>
      <w:r w:rsidRPr="0036136C">
        <w:rPr>
          <w:sz w:val="22"/>
          <w:szCs w:val="22"/>
        </w:rPr>
        <w:t>2.1</w:t>
      </w:r>
      <w:r w:rsidR="00B8227D">
        <w:rPr>
          <w:sz w:val="22"/>
          <w:szCs w:val="22"/>
        </w:rPr>
        <w:tab/>
      </w:r>
      <w:r w:rsidR="008C0FE9" w:rsidRPr="00A4571D">
        <w:rPr>
          <w:sz w:val="22"/>
          <w:szCs w:val="22"/>
        </w:rPr>
        <w:t>The communication between the Contractor and Contracting Authority shall be in written.</w:t>
      </w:r>
    </w:p>
    <w:tbl>
      <w:tblPr>
        <w:tblW w:w="9073" w:type="dxa"/>
        <w:tblInd w:w="-34" w:type="dxa"/>
        <w:tblBorders>
          <w:top w:val="single" w:sz="4" w:space="0" w:color="1F497D"/>
          <w:bottom w:val="single" w:sz="4" w:space="0" w:color="1F497D"/>
          <w:insideH w:val="single" w:sz="4" w:space="0" w:color="1F497D"/>
          <w:insideV w:val="single" w:sz="4" w:space="0" w:color="auto"/>
        </w:tblBorders>
        <w:tblLook w:val="04A0" w:firstRow="1" w:lastRow="0" w:firstColumn="1" w:lastColumn="0" w:noHBand="0" w:noVBand="1"/>
      </w:tblPr>
      <w:tblGrid>
        <w:gridCol w:w="4536"/>
        <w:gridCol w:w="4537"/>
      </w:tblGrid>
      <w:tr w:rsidR="008C0FE9" w:rsidRPr="00A4571D" w14:paraId="41CE8AC9" w14:textId="77777777" w:rsidTr="004C6DF9">
        <w:tc>
          <w:tcPr>
            <w:tcW w:w="4536" w:type="dxa"/>
            <w:tcBorders>
              <w:top w:val="single" w:sz="4" w:space="0" w:color="1F497D"/>
              <w:left w:val="nil"/>
              <w:bottom w:val="single" w:sz="4" w:space="0" w:color="1F497D"/>
              <w:right w:val="nil"/>
            </w:tcBorders>
            <w:hideMark/>
          </w:tcPr>
          <w:p w14:paraId="01EE7380" w14:textId="77777777" w:rsidR="008C0FE9" w:rsidRPr="00A4571D" w:rsidRDefault="008C0FE9" w:rsidP="008C0FE9">
            <w:pPr>
              <w:widowControl w:val="0"/>
              <w:spacing w:before="120" w:after="120"/>
              <w:rPr>
                <w:sz w:val="22"/>
                <w:szCs w:val="22"/>
              </w:rPr>
            </w:pPr>
            <w:r w:rsidRPr="00A4571D">
              <w:rPr>
                <w:i/>
                <w:sz w:val="22"/>
                <w:szCs w:val="22"/>
              </w:rPr>
              <w:t>Contact details for the Contracting Authority:</w:t>
            </w:r>
          </w:p>
        </w:tc>
        <w:tc>
          <w:tcPr>
            <w:tcW w:w="4537" w:type="dxa"/>
            <w:tcBorders>
              <w:top w:val="single" w:sz="4" w:space="0" w:color="1F497D"/>
              <w:left w:val="nil"/>
              <w:bottom w:val="single" w:sz="4" w:space="0" w:color="1F497D"/>
              <w:right w:val="nil"/>
            </w:tcBorders>
            <w:hideMark/>
          </w:tcPr>
          <w:p w14:paraId="33D1A681" w14:textId="77777777" w:rsidR="008C0FE9" w:rsidRPr="00A4571D" w:rsidRDefault="008C0FE9" w:rsidP="008C0FE9">
            <w:pPr>
              <w:widowControl w:val="0"/>
              <w:spacing w:after="0"/>
              <w:ind w:left="567" w:hanging="567"/>
              <w:rPr>
                <w:sz w:val="22"/>
                <w:szCs w:val="22"/>
                <w:lang w:val="en-US"/>
              </w:rPr>
            </w:pPr>
            <w:r w:rsidRPr="00A4571D">
              <w:rPr>
                <w:b/>
                <w:sz w:val="22"/>
                <w:szCs w:val="22"/>
              </w:rPr>
              <w:t>MRS. DESISLAVA GEORGIEVA</w:t>
            </w:r>
          </w:p>
          <w:p w14:paraId="0CED74C4" w14:textId="77777777" w:rsidR="008C0FE9" w:rsidRPr="00A4571D" w:rsidRDefault="008C0FE9" w:rsidP="008C0FE9">
            <w:pPr>
              <w:widowControl w:val="0"/>
              <w:spacing w:after="0"/>
              <w:rPr>
                <w:sz w:val="22"/>
                <w:szCs w:val="22"/>
              </w:rPr>
            </w:pPr>
            <w:r w:rsidRPr="00A4571D">
              <w:rPr>
                <w:sz w:val="22"/>
                <w:szCs w:val="22"/>
              </w:rPr>
              <w:t>Director of Directorate Territorial Cooperation Management, MRDPW</w:t>
            </w:r>
          </w:p>
          <w:p w14:paraId="0CA53BC7" w14:textId="77777777" w:rsidR="008C0FE9" w:rsidRPr="00A4571D" w:rsidRDefault="008C0FE9" w:rsidP="008C0FE9">
            <w:pPr>
              <w:widowControl w:val="0"/>
              <w:spacing w:after="0"/>
              <w:ind w:left="567" w:hanging="567"/>
              <w:rPr>
                <w:sz w:val="22"/>
                <w:szCs w:val="22"/>
                <w:lang w:val="nb-NO"/>
              </w:rPr>
            </w:pPr>
            <w:r w:rsidRPr="00A4571D">
              <w:rPr>
                <w:sz w:val="22"/>
                <w:szCs w:val="22"/>
                <w:lang w:val="bg-BG"/>
              </w:rPr>
              <w:t xml:space="preserve">9 </w:t>
            </w:r>
            <w:r w:rsidRPr="00A4571D">
              <w:rPr>
                <w:sz w:val="22"/>
                <w:szCs w:val="22"/>
                <w:lang w:val="en-US"/>
              </w:rPr>
              <w:t>Stefan Karadzha</w:t>
            </w:r>
            <w:r w:rsidRPr="00A4571D">
              <w:rPr>
                <w:sz w:val="22"/>
                <w:szCs w:val="22"/>
              </w:rPr>
              <w:t xml:space="preserve"> Str.</w:t>
            </w:r>
          </w:p>
          <w:p w14:paraId="39F2FA17" w14:textId="77777777" w:rsidR="008C0FE9" w:rsidRPr="00A4571D" w:rsidRDefault="008C0FE9" w:rsidP="008C0FE9">
            <w:pPr>
              <w:widowControl w:val="0"/>
              <w:spacing w:after="0"/>
              <w:ind w:left="567" w:hanging="567"/>
              <w:rPr>
                <w:sz w:val="22"/>
                <w:szCs w:val="22"/>
              </w:rPr>
            </w:pPr>
            <w:r w:rsidRPr="00A4571D">
              <w:rPr>
                <w:sz w:val="22"/>
                <w:szCs w:val="22"/>
              </w:rPr>
              <w:t>1000 Sofia, Bulgaria</w:t>
            </w:r>
          </w:p>
          <w:p w14:paraId="3971120F" w14:textId="77777777" w:rsidR="008C0FE9" w:rsidRPr="00A4571D" w:rsidRDefault="008C0FE9" w:rsidP="008C0FE9">
            <w:pPr>
              <w:widowControl w:val="0"/>
              <w:spacing w:after="0"/>
              <w:ind w:left="567" w:hanging="567"/>
              <w:rPr>
                <w:sz w:val="22"/>
                <w:szCs w:val="22"/>
              </w:rPr>
            </w:pPr>
            <w:r w:rsidRPr="00A4571D">
              <w:rPr>
                <w:sz w:val="22"/>
                <w:szCs w:val="22"/>
              </w:rPr>
              <w:t>Tel.: +359 2 9405 487</w:t>
            </w:r>
          </w:p>
        </w:tc>
      </w:tr>
      <w:tr w:rsidR="008C0FE9" w:rsidRPr="00A4571D" w14:paraId="258DD6D3" w14:textId="77777777" w:rsidTr="004C6DF9">
        <w:tc>
          <w:tcPr>
            <w:tcW w:w="4536" w:type="dxa"/>
            <w:tcBorders>
              <w:top w:val="single" w:sz="4" w:space="0" w:color="1F497D"/>
              <w:left w:val="nil"/>
              <w:bottom w:val="single" w:sz="4" w:space="0" w:color="1F497D"/>
              <w:right w:val="nil"/>
            </w:tcBorders>
            <w:hideMark/>
          </w:tcPr>
          <w:p w14:paraId="2BAF29D9" w14:textId="77777777" w:rsidR="008C0FE9" w:rsidRPr="00A4571D" w:rsidRDefault="008C0FE9" w:rsidP="008C0FE9">
            <w:pPr>
              <w:widowControl w:val="0"/>
              <w:spacing w:before="120" w:after="120"/>
              <w:rPr>
                <w:sz w:val="22"/>
                <w:szCs w:val="22"/>
              </w:rPr>
            </w:pPr>
            <w:r w:rsidRPr="00A4571D">
              <w:rPr>
                <w:i/>
                <w:sz w:val="22"/>
                <w:szCs w:val="22"/>
              </w:rPr>
              <w:t>Contact details for the Contractor:</w:t>
            </w:r>
          </w:p>
        </w:tc>
        <w:tc>
          <w:tcPr>
            <w:tcW w:w="4537" w:type="dxa"/>
            <w:tcBorders>
              <w:top w:val="single" w:sz="4" w:space="0" w:color="1F497D"/>
              <w:left w:val="nil"/>
              <w:bottom w:val="single" w:sz="4" w:space="0" w:color="1F497D"/>
              <w:right w:val="nil"/>
            </w:tcBorders>
          </w:tcPr>
          <w:p w14:paraId="79E521BA" w14:textId="77777777" w:rsidR="008C0FE9" w:rsidRPr="00A4571D" w:rsidRDefault="008C0FE9" w:rsidP="008C0FE9">
            <w:pPr>
              <w:widowControl w:val="0"/>
              <w:spacing w:after="120"/>
              <w:rPr>
                <w:sz w:val="22"/>
                <w:szCs w:val="22"/>
              </w:rPr>
            </w:pPr>
          </w:p>
          <w:p w14:paraId="664BC9BD" w14:textId="77777777" w:rsidR="008C0FE9" w:rsidRPr="00A4571D" w:rsidRDefault="008C0FE9" w:rsidP="008C0FE9">
            <w:pPr>
              <w:widowControl w:val="0"/>
              <w:spacing w:after="120"/>
              <w:rPr>
                <w:sz w:val="22"/>
                <w:szCs w:val="22"/>
                <w:lang w:val="en-US"/>
              </w:rPr>
            </w:pPr>
            <w:r w:rsidRPr="00A4571D">
              <w:rPr>
                <w:sz w:val="22"/>
                <w:szCs w:val="22"/>
                <w:lang w:val="en-US"/>
              </w:rPr>
              <w:t>………………………………………………</w:t>
            </w:r>
          </w:p>
          <w:p w14:paraId="04874A87" w14:textId="77777777" w:rsidR="008C0FE9" w:rsidRPr="00A4571D" w:rsidRDefault="008C0FE9" w:rsidP="008C0FE9">
            <w:pPr>
              <w:widowControl w:val="0"/>
              <w:spacing w:after="120"/>
              <w:rPr>
                <w:sz w:val="22"/>
                <w:szCs w:val="22"/>
              </w:rPr>
            </w:pPr>
            <w:r w:rsidRPr="00A4571D">
              <w:rPr>
                <w:sz w:val="22"/>
                <w:szCs w:val="22"/>
              </w:rPr>
              <w:t>Tel.: …………………………………………</w:t>
            </w:r>
          </w:p>
          <w:p w14:paraId="5542E1FA" w14:textId="77777777" w:rsidR="008C0FE9" w:rsidRPr="00A4571D" w:rsidRDefault="008C0FE9" w:rsidP="008C0FE9">
            <w:pPr>
              <w:widowControl w:val="0"/>
              <w:spacing w:after="120"/>
              <w:rPr>
                <w:sz w:val="22"/>
                <w:szCs w:val="22"/>
              </w:rPr>
            </w:pPr>
            <w:r w:rsidRPr="00A4571D">
              <w:rPr>
                <w:sz w:val="22"/>
                <w:szCs w:val="22"/>
              </w:rPr>
              <w:t>Fax: ………………………………………</w:t>
            </w:r>
          </w:p>
          <w:p w14:paraId="01E411DC" w14:textId="77777777" w:rsidR="008C0FE9" w:rsidRPr="00A4571D" w:rsidRDefault="008C0FE9" w:rsidP="008C0FE9">
            <w:pPr>
              <w:widowControl w:val="0"/>
              <w:spacing w:after="120"/>
              <w:rPr>
                <w:sz w:val="22"/>
                <w:szCs w:val="22"/>
              </w:rPr>
            </w:pPr>
            <w:r w:rsidRPr="00A4571D">
              <w:rPr>
                <w:sz w:val="22"/>
                <w:szCs w:val="22"/>
              </w:rPr>
              <w:t>E-mail: ………………………………………</w:t>
            </w:r>
          </w:p>
        </w:tc>
      </w:tr>
    </w:tbl>
    <w:p w14:paraId="4D773572" w14:textId="77777777" w:rsidR="008C0FE9" w:rsidRPr="00A4571D" w:rsidRDefault="008C0FE9" w:rsidP="008C0FE9">
      <w:pPr>
        <w:widowControl w:val="0"/>
        <w:spacing w:after="120"/>
        <w:ind w:left="567"/>
        <w:rPr>
          <w:sz w:val="22"/>
          <w:szCs w:val="22"/>
        </w:rPr>
      </w:pPr>
      <w:r w:rsidRPr="00A4571D">
        <w:rPr>
          <w:sz w:val="22"/>
          <w:szCs w:val="22"/>
        </w:rPr>
        <w:t>All written communication (incl. submission of the project reports) must state the Contract title and identification number, and must be sent by post, or by hand to the Contracting Authority on the abovementioned address. The Head of the Managing/Contracting Authority is responsible for approving the project reports and presenting the official written position of the Contracting Authority.</w:t>
      </w:r>
    </w:p>
    <w:p w14:paraId="714A2A42" w14:textId="77777777" w:rsidR="00CB06F5" w:rsidRDefault="00CB06F5" w:rsidP="008C0FE9">
      <w:pPr>
        <w:widowControl w:val="0"/>
        <w:spacing w:after="120"/>
        <w:ind w:left="567" w:hanging="567"/>
        <w:rPr>
          <w:sz w:val="22"/>
          <w:szCs w:val="22"/>
        </w:rPr>
      </w:pPr>
    </w:p>
    <w:p w14:paraId="454409A2" w14:textId="77777777" w:rsidR="00D119D8" w:rsidRPr="004F3059" w:rsidRDefault="00D119D8" w:rsidP="008C0FE9">
      <w:pPr>
        <w:widowControl w:val="0"/>
        <w:spacing w:after="120"/>
        <w:ind w:left="567" w:hanging="567"/>
        <w:rPr>
          <w:sz w:val="22"/>
          <w:szCs w:val="22"/>
        </w:rPr>
      </w:pPr>
      <w:r>
        <w:rPr>
          <w:sz w:val="22"/>
          <w:szCs w:val="22"/>
        </w:rPr>
        <w:t>2.2</w:t>
      </w:r>
      <w:r>
        <w:rPr>
          <w:sz w:val="22"/>
          <w:szCs w:val="22"/>
        </w:rPr>
        <w:tab/>
      </w:r>
      <w:r w:rsidRPr="004F3059">
        <w:rPr>
          <w:sz w:val="22"/>
          <w:szCs w:val="22"/>
        </w:rPr>
        <w:t>An electro</w:t>
      </w:r>
      <w:r>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Pr>
          <w:sz w:val="22"/>
          <w:szCs w:val="22"/>
        </w:rPr>
        <w:t xml:space="preserve"> </w:t>
      </w:r>
      <w:r w:rsidRPr="005032DF">
        <w:rPr>
          <w:sz w:val="22"/>
          <w:szCs w:val="22"/>
        </w:rPr>
        <w:t>With regard to interim and final reports, if they are required</w:t>
      </w:r>
      <w:r>
        <w:rPr>
          <w:sz w:val="22"/>
          <w:szCs w:val="22"/>
        </w:rPr>
        <w:t xml:space="preserve"> according to Article 26 or to the terms of reference, the contractor</w:t>
      </w:r>
      <w:r w:rsidRPr="005032DF">
        <w:rPr>
          <w:sz w:val="22"/>
          <w:szCs w:val="22"/>
        </w:rPr>
        <w:t xml:space="preserve"> will be expected to use the forms in the electronic system for encoding and submitting the reports.</w:t>
      </w:r>
    </w:p>
    <w:p w14:paraId="5E3255CE" w14:textId="77777777" w:rsidR="00D119D8" w:rsidRPr="0036136C" w:rsidRDefault="00D119D8" w:rsidP="008C0FE9">
      <w:pPr>
        <w:widowControl w:val="0"/>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Pr>
          <w:sz w:val="22"/>
          <w:szCs w:val="22"/>
        </w:rPr>
        <w:t xml:space="preserve"> date.</w:t>
      </w:r>
      <w:r w:rsidRPr="005032DF">
        <w:t xml:space="preserve"> </w:t>
      </w:r>
      <w:r w:rsidRPr="005032DF">
        <w:rPr>
          <w:sz w:val="22"/>
          <w:szCs w:val="22"/>
        </w:rPr>
        <w:t>In the latter case, the contracting authori</w:t>
      </w:r>
      <w:r>
        <w:rPr>
          <w:sz w:val="22"/>
          <w:szCs w:val="22"/>
        </w:rPr>
        <w:t>ty will inform the contractor</w:t>
      </w:r>
      <w:r w:rsidRPr="005032DF">
        <w:rPr>
          <w:sz w:val="22"/>
          <w:szCs w:val="22"/>
        </w:rPr>
        <w:t xml:space="preserve"> in writing that he will be required to use the electronic system for all communications within a maximum period of 3 months</w:t>
      </w:r>
      <w:r w:rsidRPr="004F3059">
        <w:rPr>
          <w:sz w:val="22"/>
          <w:szCs w:val="22"/>
        </w:rPr>
        <w:t>.</w:t>
      </w:r>
    </w:p>
    <w:p w14:paraId="4C12A464" w14:textId="77777777" w:rsidR="00D119D8" w:rsidRPr="0036136C" w:rsidRDefault="00D119D8" w:rsidP="008C0FE9">
      <w:pPr>
        <w:widowControl w:val="0"/>
        <w:spacing w:after="120"/>
        <w:ind w:left="567" w:hanging="567"/>
        <w:rPr>
          <w:sz w:val="22"/>
          <w:szCs w:val="22"/>
        </w:rPr>
      </w:pPr>
    </w:p>
    <w:p w14:paraId="02396108"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6E4C1511" w14:textId="77777777" w:rsidR="00F85EAD" w:rsidRDefault="00B252A4" w:rsidP="008C0FE9">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8C0FE9">
        <w:rPr>
          <w:sz w:val="22"/>
          <w:szCs w:val="22"/>
        </w:rPr>
        <w:t>No derogation of the General Conditions</w:t>
      </w:r>
    </w:p>
    <w:p w14:paraId="77D130F9" w14:textId="77777777" w:rsidR="008C0FE9" w:rsidRDefault="008C0FE9" w:rsidP="008C0FE9">
      <w:pPr>
        <w:pStyle w:val="ListNumber"/>
        <w:numPr>
          <w:ilvl w:val="0"/>
          <w:numId w:val="0"/>
        </w:numPr>
        <w:spacing w:after="0"/>
        <w:ind w:left="567" w:hanging="567"/>
        <w:rPr>
          <w:sz w:val="22"/>
          <w:szCs w:val="22"/>
        </w:rPr>
      </w:pPr>
    </w:p>
    <w:p w14:paraId="2F50C4B5" w14:textId="77777777"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14:paraId="48971E28" w14:textId="77777777" w:rsidR="006C118B" w:rsidRPr="0036136C" w:rsidRDefault="006C118B" w:rsidP="00874117">
      <w:pPr>
        <w:pStyle w:val="ListNumber"/>
        <w:numPr>
          <w:ilvl w:val="0"/>
          <w:numId w:val="0"/>
        </w:numPr>
        <w:ind w:left="567" w:hanging="567"/>
        <w:rPr>
          <w:sz w:val="22"/>
          <w:szCs w:val="22"/>
        </w:rPr>
      </w:pPr>
      <w:r>
        <w:rPr>
          <w:sz w:val="22"/>
          <w:szCs w:val="22"/>
        </w:rPr>
        <w:t>7.8</w:t>
      </w:r>
      <w:r>
        <w:rPr>
          <w:sz w:val="22"/>
          <w:szCs w:val="22"/>
        </w:rPr>
        <w:tab/>
      </w:r>
      <w:r w:rsidR="008C0FE9" w:rsidRPr="00956630">
        <w:rPr>
          <w:sz w:val="22"/>
          <w:szCs w:val="22"/>
        </w:rPr>
        <w:t xml:space="preserve">The consultant must take the necessary measures to ensure the visibility of the EU financing or co-financing. Such measures must be in accordance with the applicable rules on the visibility of external action laid down and published by the Commission. These rules are set </w:t>
      </w:r>
      <w:r w:rsidR="008C0FE9" w:rsidRPr="00956630">
        <w:rPr>
          <w:sz w:val="22"/>
          <w:szCs w:val="22"/>
        </w:rPr>
        <w:lastRenderedPageBreak/>
        <w:t xml:space="preserve">out in the </w:t>
      </w:r>
      <w:r w:rsidR="008C0FE9" w:rsidRPr="002A38B5">
        <w:rPr>
          <w:sz w:val="22"/>
          <w:szCs w:val="22"/>
        </w:rPr>
        <w:t xml:space="preserve">Communication and Visibility Manual for </w:t>
      </w:r>
      <w:r w:rsidR="008C0FE9">
        <w:rPr>
          <w:sz w:val="22"/>
          <w:szCs w:val="22"/>
        </w:rPr>
        <w:t xml:space="preserve">EU </w:t>
      </w:r>
      <w:r w:rsidR="008C0FE9" w:rsidRPr="002A38B5">
        <w:rPr>
          <w:sz w:val="22"/>
          <w:szCs w:val="22"/>
        </w:rPr>
        <w:t xml:space="preserve">External Actions </w:t>
      </w:r>
      <w:r w:rsidR="008C0FE9" w:rsidRPr="00AD6C91">
        <w:rPr>
          <w:sz w:val="22"/>
          <w:szCs w:val="22"/>
        </w:rPr>
        <w:t>published by the European Commission</w:t>
      </w:r>
      <w:r w:rsidR="008C0FE9">
        <w:rPr>
          <w:sz w:val="22"/>
          <w:szCs w:val="22"/>
        </w:rPr>
        <w:t>.</w:t>
      </w:r>
    </w:p>
    <w:p w14:paraId="686CCC88" w14:textId="77777777" w:rsidR="00191A82" w:rsidRPr="00DC413F" w:rsidRDefault="00191A82" w:rsidP="00191A82">
      <w:pPr>
        <w:tabs>
          <w:tab w:val="left" w:pos="1134"/>
        </w:tabs>
        <w:spacing w:before="240" w:after="120"/>
        <w:ind w:left="1134" w:hanging="1134"/>
        <w:rPr>
          <w:b/>
        </w:rPr>
      </w:pPr>
      <w:r w:rsidRPr="00DC413F">
        <w:rPr>
          <w:b/>
        </w:rPr>
        <w:t>Article 12 - Liabilities</w:t>
      </w:r>
    </w:p>
    <w:p w14:paraId="30EF5BBE" w14:textId="77777777" w:rsidR="00191A82" w:rsidRDefault="00191A82" w:rsidP="008C0FE9">
      <w:pPr>
        <w:tabs>
          <w:tab w:val="left" w:pos="600"/>
        </w:tabs>
        <w:spacing w:before="240" w:after="120"/>
        <w:ind w:left="567" w:hanging="567"/>
        <w:rPr>
          <w:b/>
        </w:rPr>
      </w:pPr>
      <w:r w:rsidRPr="00B547BD">
        <w:rPr>
          <w:sz w:val="22"/>
          <w:szCs w:val="22"/>
        </w:rPr>
        <w:t xml:space="preserve">12.2 </w:t>
      </w:r>
      <w:r w:rsidRPr="00B547BD">
        <w:rPr>
          <w:sz w:val="22"/>
          <w:szCs w:val="22"/>
        </w:rPr>
        <w:tab/>
      </w:r>
      <w:r w:rsidRPr="008C0FE9">
        <w:rPr>
          <w:sz w:val="22"/>
          <w:szCs w:val="22"/>
        </w:rPr>
        <w:t xml:space="preserve">By way of derogation from Article 12.2, paragraph 2, of the general conditions, compensation for damage resulting from the </w:t>
      </w:r>
      <w:r w:rsidR="009A523C" w:rsidRPr="008C0FE9">
        <w:rPr>
          <w:sz w:val="22"/>
          <w:szCs w:val="22"/>
        </w:rPr>
        <w:t>c</w:t>
      </w:r>
      <w:r w:rsidRPr="008C0FE9">
        <w:rPr>
          <w:sz w:val="22"/>
          <w:szCs w:val="22"/>
        </w:rPr>
        <w:t xml:space="preserve">ontractor's liability in respect of the </w:t>
      </w:r>
      <w:r w:rsidR="009A523C" w:rsidRPr="008C0FE9">
        <w:rPr>
          <w:sz w:val="22"/>
          <w:szCs w:val="22"/>
        </w:rPr>
        <w:t>c</w:t>
      </w:r>
      <w:r w:rsidRPr="008C0FE9">
        <w:rPr>
          <w:sz w:val="22"/>
          <w:szCs w:val="22"/>
        </w:rPr>
        <w:t xml:space="preserve">ontracting </w:t>
      </w:r>
      <w:r w:rsidR="009A523C" w:rsidRPr="008C0FE9">
        <w:rPr>
          <w:sz w:val="22"/>
          <w:szCs w:val="22"/>
        </w:rPr>
        <w:t>a</w:t>
      </w:r>
      <w:r w:rsidRPr="008C0FE9">
        <w:rPr>
          <w:sz w:val="22"/>
          <w:szCs w:val="22"/>
        </w:rPr>
        <w:t>uthority is capped at an amount equal to</w:t>
      </w:r>
      <w:r w:rsidR="008C0FE9" w:rsidRPr="008C0FE9">
        <w:t xml:space="preserve"> </w:t>
      </w:r>
      <w:r w:rsidR="008C0FE9" w:rsidRPr="008C0FE9">
        <w:rPr>
          <w:sz w:val="22"/>
          <w:szCs w:val="22"/>
        </w:rPr>
        <w:t>the contract value</w:t>
      </w:r>
      <w:r w:rsidRPr="00B547BD">
        <w:rPr>
          <w:sz w:val="22"/>
          <w:szCs w:val="22"/>
        </w:rPr>
        <w:t>.</w:t>
      </w:r>
    </w:p>
    <w:p w14:paraId="699F55CC" w14:textId="77777777"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14:paraId="20AB61C8" w14:textId="77777777" w:rsidR="007563C0" w:rsidRPr="002D5121" w:rsidRDefault="007563C0" w:rsidP="00104095">
      <w:pPr>
        <w:spacing w:after="0"/>
        <w:ind w:left="567" w:hanging="567"/>
        <w:rPr>
          <w:sz w:val="22"/>
          <w:szCs w:val="22"/>
        </w:rPr>
      </w:pPr>
      <w:r w:rsidRPr="00D119D8">
        <w:rPr>
          <w:sz w:val="22"/>
          <w:szCs w:val="22"/>
        </w:rPr>
        <w:t>19.1</w:t>
      </w:r>
      <w:r w:rsidRPr="00D119D8">
        <w:rPr>
          <w:b/>
          <w:sz w:val="22"/>
          <w:szCs w:val="22"/>
        </w:rPr>
        <w:tab/>
      </w:r>
      <w:r w:rsidRPr="008C0FE9">
        <w:rPr>
          <w:sz w:val="22"/>
          <w:szCs w:val="22"/>
        </w:rPr>
        <w:t xml:space="preserve">The start date for implementation shall be </w:t>
      </w:r>
      <w:r w:rsidR="008C0FE9" w:rsidRPr="008C0FE9">
        <w:rPr>
          <w:sz w:val="22"/>
          <w:szCs w:val="22"/>
          <w:lang w:eastAsia="en-US"/>
        </w:rPr>
        <w:t>date of contract’s registration in the electronic system of the Ministry of Regional Developme</w:t>
      </w:r>
      <w:r w:rsidR="008C0FE9" w:rsidRPr="0018379F">
        <w:rPr>
          <w:sz w:val="22"/>
          <w:szCs w:val="22"/>
          <w:lang w:eastAsia="en-US"/>
        </w:rPr>
        <w:t>nt and Public Works.</w:t>
      </w:r>
    </w:p>
    <w:p w14:paraId="69D2F3FF" w14:textId="77777777"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 for implementing the tasks is </w:t>
      </w:r>
      <w:r w:rsidR="008C0FE9">
        <w:rPr>
          <w:sz w:val="22"/>
          <w:szCs w:val="22"/>
          <w:lang w:val="bg-BG"/>
        </w:rPr>
        <w:t>12</w:t>
      </w:r>
      <w:r w:rsidRPr="002D5121">
        <w:rPr>
          <w:sz w:val="22"/>
          <w:szCs w:val="22"/>
        </w:rPr>
        <w:t xml:space="preserve"> months from the start date.</w:t>
      </w:r>
    </w:p>
    <w:p w14:paraId="5CE75C45"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1"/>
    </w:p>
    <w:p w14:paraId="32CBACB7" w14:textId="77777777"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14:paraId="4AADC6AA"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142843">
        <w:rPr>
          <w:b/>
        </w:rPr>
        <w:t>r</w:t>
      </w:r>
      <w:r w:rsidRPr="00B8227D">
        <w:rPr>
          <w:b/>
        </w:rPr>
        <w:t xml:space="preserve">eports and </w:t>
      </w:r>
      <w:r w:rsidR="00142843">
        <w:rPr>
          <w:b/>
        </w:rPr>
        <w:t>d</w:t>
      </w:r>
      <w:r w:rsidRPr="00B8227D">
        <w:rPr>
          <w:b/>
        </w:rPr>
        <w:t>ocuments</w:t>
      </w:r>
    </w:p>
    <w:p w14:paraId="07AB4DF7" w14:textId="77777777" w:rsidR="00B252A4" w:rsidRDefault="00B252A4" w:rsidP="008C0FE9">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8C0FE9">
        <w:rPr>
          <w:sz w:val="22"/>
          <w:szCs w:val="22"/>
        </w:rPr>
        <w:t xml:space="preserve">The </w:t>
      </w:r>
      <w:r w:rsidR="009A523C" w:rsidRPr="008C0FE9">
        <w:rPr>
          <w:sz w:val="22"/>
          <w:szCs w:val="22"/>
        </w:rPr>
        <w:t>c</w:t>
      </w:r>
      <w:r w:rsidRPr="008C0FE9">
        <w:rPr>
          <w:sz w:val="22"/>
          <w:szCs w:val="22"/>
        </w:rPr>
        <w:t xml:space="preserve">ontracting </w:t>
      </w:r>
      <w:r w:rsidR="009A523C" w:rsidRPr="008C0FE9">
        <w:rPr>
          <w:sz w:val="22"/>
          <w:szCs w:val="22"/>
        </w:rPr>
        <w:t>a</w:t>
      </w:r>
      <w:r w:rsidRPr="008C0FE9">
        <w:rPr>
          <w:sz w:val="22"/>
          <w:szCs w:val="22"/>
        </w:rPr>
        <w:t xml:space="preserve">uthority shall, within 45 days of receipt, notify the </w:t>
      </w:r>
      <w:r w:rsidR="009A523C" w:rsidRPr="008C0FE9">
        <w:rPr>
          <w:sz w:val="22"/>
          <w:szCs w:val="22"/>
        </w:rPr>
        <w:t>c</w:t>
      </w:r>
      <w:r w:rsidRPr="008C0FE9">
        <w:rPr>
          <w:sz w:val="22"/>
          <w:szCs w:val="22"/>
        </w:rPr>
        <w:t xml:space="preserve">ontractor of its decision concerning the documents or reports received by it, giving reasons should it reject the reports or documents, or request amendments. If the </w:t>
      </w:r>
      <w:r w:rsidR="009A523C" w:rsidRPr="008C0FE9">
        <w:rPr>
          <w:sz w:val="22"/>
          <w:szCs w:val="22"/>
        </w:rPr>
        <w:t>c</w:t>
      </w:r>
      <w:r w:rsidRPr="008C0FE9">
        <w:rPr>
          <w:sz w:val="22"/>
          <w:szCs w:val="22"/>
        </w:rPr>
        <w:t xml:space="preserve">ontracting </w:t>
      </w:r>
      <w:r w:rsidR="009A523C" w:rsidRPr="008C0FE9">
        <w:rPr>
          <w:sz w:val="22"/>
          <w:szCs w:val="22"/>
        </w:rPr>
        <w:t>a</w:t>
      </w:r>
      <w:r w:rsidRPr="008C0FE9">
        <w:rPr>
          <w:sz w:val="22"/>
          <w:szCs w:val="22"/>
        </w:rPr>
        <w:t xml:space="preserve">uthority does not give any comments on the documents or reports within the time limit, the </w:t>
      </w:r>
      <w:r w:rsidR="009A523C" w:rsidRPr="008C0FE9">
        <w:rPr>
          <w:sz w:val="22"/>
          <w:szCs w:val="22"/>
        </w:rPr>
        <w:t>c</w:t>
      </w:r>
      <w:r w:rsidRPr="008C0FE9">
        <w:rPr>
          <w:sz w:val="22"/>
          <w:szCs w:val="22"/>
        </w:rPr>
        <w:t xml:space="preserve">ontractor may request written acceptance of them. The documents or reports shall be deemed to have been approved by the </w:t>
      </w:r>
      <w:r w:rsidR="009A523C" w:rsidRPr="008C0FE9">
        <w:rPr>
          <w:sz w:val="22"/>
          <w:szCs w:val="22"/>
        </w:rPr>
        <w:t>c</w:t>
      </w:r>
      <w:r w:rsidRPr="008C0FE9">
        <w:rPr>
          <w:sz w:val="22"/>
          <w:szCs w:val="22"/>
        </w:rPr>
        <w:t xml:space="preserve">ontracting </w:t>
      </w:r>
      <w:r w:rsidR="009A523C" w:rsidRPr="008C0FE9">
        <w:rPr>
          <w:sz w:val="22"/>
          <w:szCs w:val="22"/>
        </w:rPr>
        <w:t>a</w:t>
      </w:r>
      <w:r w:rsidRPr="008C0FE9">
        <w:rPr>
          <w:sz w:val="22"/>
          <w:szCs w:val="22"/>
        </w:rPr>
        <w:t xml:space="preserve">uthority if it does not expressly inform the </w:t>
      </w:r>
      <w:r w:rsidR="009A523C" w:rsidRPr="008C0FE9">
        <w:rPr>
          <w:sz w:val="22"/>
          <w:szCs w:val="22"/>
        </w:rPr>
        <w:t>c</w:t>
      </w:r>
      <w:r w:rsidRPr="008C0FE9">
        <w:rPr>
          <w:sz w:val="22"/>
          <w:szCs w:val="22"/>
        </w:rPr>
        <w:t>ontractor of any comments within 45 days of the receipt of the report</w:t>
      </w:r>
      <w:r w:rsidR="00730A8A" w:rsidRPr="008C0FE9">
        <w:rPr>
          <w:sz w:val="22"/>
          <w:szCs w:val="22"/>
        </w:rPr>
        <w:t>.</w:t>
      </w:r>
      <w:r w:rsidR="00004E82" w:rsidRPr="00004E82">
        <w:rPr>
          <w:sz w:val="22"/>
          <w:szCs w:val="22"/>
        </w:rPr>
        <w:t xml:space="preserve"> </w:t>
      </w:r>
    </w:p>
    <w:p w14:paraId="51DAA6EA" w14:textId="77777777" w:rsidR="00694695" w:rsidRPr="002D5121" w:rsidRDefault="00694695" w:rsidP="00694695">
      <w:pPr>
        <w:pStyle w:val="ListNumber"/>
        <w:numPr>
          <w:ilvl w:val="0"/>
          <w:numId w:val="0"/>
        </w:numPr>
        <w:spacing w:after="120"/>
        <w:ind w:left="709" w:hanging="709"/>
        <w:rPr>
          <w:b/>
          <w:szCs w:val="24"/>
        </w:rPr>
      </w:pPr>
      <w:r w:rsidRPr="002D5121">
        <w:rPr>
          <w:b/>
          <w:szCs w:val="24"/>
        </w:rPr>
        <w:t>Article 28</w:t>
      </w:r>
      <w:r w:rsidRPr="002D5121">
        <w:rPr>
          <w:b/>
          <w:szCs w:val="24"/>
        </w:rPr>
        <w:tab/>
        <w:t>Expenditure verification</w:t>
      </w:r>
    </w:p>
    <w:p w14:paraId="4C4242F6" w14:textId="77777777" w:rsidR="008E08FB" w:rsidRPr="008C0FE9" w:rsidRDefault="00694695" w:rsidP="008C0FE9">
      <w:pPr>
        <w:pStyle w:val="ListNumber"/>
        <w:numPr>
          <w:ilvl w:val="0"/>
          <w:numId w:val="0"/>
        </w:numPr>
        <w:spacing w:after="120"/>
        <w:ind w:left="567" w:hanging="567"/>
        <w:rPr>
          <w:sz w:val="22"/>
          <w:szCs w:val="22"/>
          <w:lang w:val="en-US"/>
        </w:rPr>
      </w:pPr>
      <w:r w:rsidRPr="00694695">
        <w:rPr>
          <w:sz w:val="22"/>
          <w:szCs w:val="22"/>
        </w:rPr>
        <w:t>28.2</w:t>
      </w:r>
      <w:r w:rsidRPr="00694695">
        <w:rPr>
          <w:sz w:val="22"/>
          <w:szCs w:val="22"/>
        </w:rPr>
        <w:tab/>
      </w:r>
      <w:r w:rsidR="008C0FE9" w:rsidRPr="008C0FE9">
        <w:rPr>
          <w:sz w:val="22"/>
          <w:szCs w:val="22"/>
        </w:rPr>
        <w:t>Not applicable</w:t>
      </w:r>
      <w:r w:rsidR="008C0FE9">
        <w:rPr>
          <w:sz w:val="22"/>
          <w:szCs w:val="22"/>
          <w:lang w:val="bg-BG"/>
        </w:rPr>
        <w:t>.</w:t>
      </w:r>
    </w:p>
    <w:p w14:paraId="250FBD0C"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7D43B7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will be made in accordance with the following the </w:t>
      </w:r>
      <w:r w:rsidR="00B8227D" w:rsidRPr="0036136C">
        <w:rPr>
          <w:sz w:val="22"/>
          <w:szCs w:val="22"/>
        </w:rPr>
        <w:t>option:</w:t>
      </w:r>
      <w:r w:rsidR="00B8227D" w:rsidRPr="0036136C">
        <w:rPr>
          <w:sz w:val="22"/>
          <w:szCs w:val="22"/>
          <w:highlight w:val="yellow"/>
        </w:rPr>
        <w:t xml:space="preserve"> </w:t>
      </w:r>
    </w:p>
    <w:p w14:paraId="53FB2B36" w14:textId="77777777" w:rsidR="009642E7" w:rsidRPr="0036136C" w:rsidRDefault="009642E7" w:rsidP="00212B1D">
      <w:pPr>
        <w:keepNext/>
        <w:ind w:left="567"/>
        <w:rPr>
          <w:sz w:val="22"/>
          <w:szCs w:val="22"/>
        </w:rPr>
      </w:pPr>
    </w:p>
    <w:tbl>
      <w:tblPr>
        <w:tblW w:w="873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68"/>
        <w:gridCol w:w="4944"/>
        <w:gridCol w:w="1520"/>
      </w:tblGrid>
      <w:tr w:rsidR="009642E7" w:rsidRPr="0036136C" w14:paraId="4DADFED4" w14:textId="77777777" w:rsidTr="004848D4">
        <w:trPr>
          <w:cantSplit/>
          <w:trHeight w:val="345"/>
        </w:trPr>
        <w:tc>
          <w:tcPr>
            <w:tcW w:w="2268" w:type="dxa"/>
          </w:tcPr>
          <w:p w14:paraId="65B599AC" w14:textId="77777777" w:rsidR="009642E7" w:rsidRPr="0036136C" w:rsidRDefault="009642E7">
            <w:pPr>
              <w:keepNext/>
              <w:spacing w:before="40" w:after="40"/>
              <w:jc w:val="center"/>
              <w:rPr>
                <w:b/>
                <w:sz w:val="22"/>
                <w:szCs w:val="22"/>
              </w:rPr>
            </w:pPr>
            <w:r w:rsidRPr="0036136C">
              <w:rPr>
                <w:b/>
                <w:sz w:val="22"/>
                <w:szCs w:val="22"/>
              </w:rPr>
              <w:t>Month</w:t>
            </w:r>
          </w:p>
        </w:tc>
        <w:tc>
          <w:tcPr>
            <w:tcW w:w="4944" w:type="dxa"/>
          </w:tcPr>
          <w:p w14:paraId="02D53A46" w14:textId="77777777" w:rsidR="009642E7" w:rsidRPr="0036136C" w:rsidRDefault="009642E7">
            <w:pPr>
              <w:keepNext/>
              <w:spacing w:before="40" w:after="40"/>
              <w:rPr>
                <w:b/>
                <w:sz w:val="22"/>
                <w:szCs w:val="22"/>
              </w:rPr>
            </w:pPr>
          </w:p>
        </w:tc>
        <w:tc>
          <w:tcPr>
            <w:tcW w:w="1520" w:type="dxa"/>
          </w:tcPr>
          <w:p w14:paraId="49293A4A" w14:textId="77777777" w:rsidR="009642E7" w:rsidRPr="0036136C" w:rsidRDefault="009642E7">
            <w:pPr>
              <w:keepNext/>
              <w:spacing w:before="40" w:after="40"/>
              <w:jc w:val="center"/>
              <w:rPr>
                <w:b/>
                <w:sz w:val="22"/>
                <w:szCs w:val="22"/>
              </w:rPr>
            </w:pPr>
            <w:r w:rsidRPr="004848D4">
              <w:rPr>
                <w:b/>
                <w:sz w:val="22"/>
                <w:szCs w:val="22"/>
              </w:rPr>
              <w:t>&lt;EUR/***&gt;</w:t>
            </w:r>
          </w:p>
        </w:tc>
      </w:tr>
      <w:tr w:rsidR="009642E7" w:rsidRPr="0036136C" w14:paraId="35F565CC" w14:textId="77777777" w:rsidTr="004848D4">
        <w:trPr>
          <w:cantSplit/>
          <w:trHeight w:val="894"/>
        </w:trPr>
        <w:tc>
          <w:tcPr>
            <w:tcW w:w="2268" w:type="dxa"/>
          </w:tcPr>
          <w:p w14:paraId="2715E29C" w14:textId="77777777" w:rsidR="009642E7" w:rsidRPr="0036136C" w:rsidRDefault="009642E7">
            <w:pPr>
              <w:keepNext/>
              <w:spacing w:before="40" w:after="40"/>
              <w:jc w:val="center"/>
              <w:rPr>
                <w:b/>
                <w:sz w:val="22"/>
                <w:szCs w:val="22"/>
              </w:rPr>
            </w:pPr>
            <w:r w:rsidRPr="0036136C">
              <w:rPr>
                <w:b/>
                <w:sz w:val="22"/>
                <w:szCs w:val="22"/>
              </w:rPr>
              <w:t>1</w:t>
            </w:r>
          </w:p>
        </w:tc>
        <w:tc>
          <w:tcPr>
            <w:tcW w:w="4944" w:type="dxa"/>
          </w:tcPr>
          <w:p w14:paraId="0DA33B1D" w14:textId="77777777" w:rsidR="009642E7" w:rsidRPr="0036136C" w:rsidRDefault="00AB3480" w:rsidP="00D119D8">
            <w:pPr>
              <w:keepNext/>
              <w:spacing w:before="40" w:after="40"/>
              <w:rPr>
                <w:b/>
                <w:sz w:val="22"/>
                <w:szCs w:val="22"/>
              </w:rPr>
            </w:pPr>
            <w:r>
              <w:rPr>
                <w:b/>
                <w:sz w:val="22"/>
                <w:szCs w:val="22"/>
              </w:rPr>
              <w:t xml:space="preserve">Maximum </w:t>
            </w:r>
            <w:r w:rsidR="00142843">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4"/>
            </w:r>
          </w:p>
        </w:tc>
        <w:tc>
          <w:tcPr>
            <w:tcW w:w="1520" w:type="dxa"/>
          </w:tcPr>
          <w:p w14:paraId="4A1F831A" w14:textId="77777777" w:rsidR="009642E7" w:rsidRPr="0036136C" w:rsidRDefault="004848D4" w:rsidP="004848D4">
            <w:pPr>
              <w:keepNext/>
              <w:spacing w:before="40" w:after="40"/>
              <w:jc w:val="center"/>
              <w:rPr>
                <w:sz w:val="22"/>
                <w:szCs w:val="22"/>
              </w:rPr>
            </w:pPr>
            <w:r w:rsidRPr="004848D4">
              <w:rPr>
                <w:sz w:val="22"/>
                <w:szCs w:val="22"/>
              </w:rPr>
              <w:t>2</w:t>
            </w:r>
            <w:r w:rsidR="009642E7" w:rsidRPr="004848D4">
              <w:rPr>
                <w:sz w:val="22"/>
                <w:szCs w:val="22"/>
              </w:rPr>
              <w:t>0</w:t>
            </w:r>
            <w:r w:rsidR="00CF0319" w:rsidRPr="004848D4">
              <w:rPr>
                <w:w w:val="50"/>
                <w:sz w:val="22"/>
                <w:szCs w:val="22"/>
              </w:rPr>
              <w:t> </w:t>
            </w:r>
            <w:r w:rsidR="009642E7" w:rsidRPr="004848D4">
              <w:rPr>
                <w:sz w:val="22"/>
                <w:szCs w:val="22"/>
              </w:rPr>
              <w:t>% of the contract value</w:t>
            </w:r>
          </w:p>
        </w:tc>
      </w:tr>
      <w:tr w:rsidR="00AB1410" w:rsidRPr="004848D4" w14:paraId="636661EB" w14:textId="77777777" w:rsidTr="004848D4">
        <w:trPr>
          <w:cantSplit/>
          <w:trHeight w:val="1082"/>
        </w:trPr>
        <w:tc>
          <w:tcPr>
            <w:tcW w:w="2268" w:type="dxa"/>
            <w:tcBorders>
              <w:bottom w:val="nil"/>
            </w:tcBorders>
          </w:tcPr>
          <w:p w14:paraId="5347AD0E" w14:textId="38A79C6C" w:rsidR="00AB1410" w:rsidRPr="006B0A19" w:rsidRDefault="00AB1410" w:rsidP="004848D4">
            <w:pPr>
              <w:spacing w:before="40" w:after="40"/>
              <w:jc w:val="center"/>
              <w:rPr>
                <w:b/>
                <w:sz w:val="22"/>
                <w:szCs w:val="22"/>
                <w:lang w:val="en-US"/>
              </w:rPr>
            </w:pPr>
          </w:p>
        </w:tc>
        <w:tc>
          <w:tcPr>
            <w:tcW w:w="4944" w:type="dxa"/>
            <w:tcBorders>
              <w:bottom w:val="nil"/>
            </w:tcBorders>
          </w:tcPr>
          <w:p w14:paraId="7FC6D237" w14:textId="6AC9AF90" w:rsidR="00AB1410" w:rsidRPr="00FE25F6" w:rsidRDefault="00AB1410">
            <w:pPr>
              <w:spacing w:before="40" w:after="40"/>
              <w:rPr>
                <w:b/>
                <w:sz w:val="22"/>
                <w:szCs w:val="22"/>
              </w:rPr>
            </w:pPr>
            <w:r w:rsidRPr="00FE25F6">
              <w:rPr>
                <w:b/>
                <w:sz w:val="22"/>
                <w:szCs w:val="22"/>
              </w:rPr>
              <w:t>Interim payment</w:t>
            </w:r>
            <w:r w:rsidR="00B53DB4" w:rsidRPr="006B0A19">
              <w:rPr>
                <w:b/>
                <w:sz w:val="22"/>
                <w:szCs w:val="22"/>
              </w:rPr>
              <w:t xml:space="preserve"> –</w:t>
            </w:r>
            <w:r w:rsidR="00FE25F6" w:rsidRPr="006B0A19">
              <w:rPr>
                <w:b/>
                <w:sz w:val="22"/>
                <w:szCs w:val="22"/>
              </w:rPr>
              <w:t xml:space="preserve"> </w:t>
            </w:r>
            <w:r w:rsidR="00FE25F6" w:rsidRPr="00FE25F6">
              <w:rPr>
                <w:b/>
                <w:sz w:val="22"/>
                <w:szCs w:val="22"/>
              </w:rPr>
              <w:t xml:space="preserve">the payment is due after the approval of the </w:t>
            </w:r>
            <w:r w:rsidR="00D238CF">
              <w:rPr>
                <w:b/>
                <w:sz w:val="22"/>
                <w:szCs w:val="22"/>
              </w:rPr>
              <w:t>3</w:t>
            </w:r>
            <w:r w:rsidR="00D238CF" w:rsidRPr="006B0A19">
              <w:rPr>
                <w:b/>
                <w:sz w:val="22"/>
                <w:szCs w:val="22"/>
                <w:vertAlign w:val="superscript"/>
              </w:rPr>
              <w:t>rd</w:t>
            </w:r>
            <w:r w:rsidR="00D238CF">
              <w:rPr>
                <w:b/>
                <w:sz w:val="22"/>
                <w:szCs w:val="22"/>
              </w:rPr>
              <w:t xml:space="preserve"> </w:t>
            </w:r>
            <w:r w:rsidR="00FE25F6" w:rsidRPr="006B0A19">
              <w:rPr>
                <w:b/>
                <w:sz w:val="22"/>
                <w:szCs w:val="22"/>
              </w:rPr>
              <w:t>interim reports</w:t>
            </w:r>
            <w:r w:rsidR="00043006">
              <w:rPr>
                <w:b/>
                <w:sz w:val="22"/>
                <w:szCs w:val="22"/>
              </w:rPr>
              <w:t xml:space="preserve"> </w:t>
            </w:r>
            <w:r w:rsidR="00043006" w:rsidRPr="00043006">
              <w:rPr>
                <w:b/>
                <w:sz w:val="22"/>
                <w:szCs w:val="22"/>
              </w:rPr>
              <w:t xml:space="preserve">and the </w:t>
            </w:r>
            <w:r w:rsidR="00FE4423">
              <w:rPr>
                <w:b/>
                <w:sz w:val="22"/>
                <w:szCs w:val="22"/>
              </w:rPr>
              <w:t>second draft</w:t>
            </w:r>
            <w:r w:rsidR="00D238CF">
              <w:rPr>
                <w:b/>
                <w:sz w:val="22"/>
                <w:szCs w:val="22"/>
              </w:rPr>
              <w:t xml:space="preserve"> </w:t>
            </w:r>
            <w:r w:rsidR="00043006" w:rsidRPr="00043006">
              <w:rPr>
                <w:b/>
                <w:sz w:val="22"/>
                <w:szCs w:val="22"/>
              </w:rPr>
              <w:t>version of EAR</w:t>
            </w:r>
            <w:r w:rsidR="00FE25F6" w:rsidRPr="006B0A19">
              <w:rPr>
                <w:b/>
                <w:sz w:val="22"/>
                <w:szCs w:val="22"/>
              </w:rPr>
              <w:t xml:space="preserve"> for </w:t>
            </w:r>
            <w:r w:rsidR="00316F85">
              <w:rPr>
                <w:b/>
                <w:sz w:val="22"/>
                <w:szCs w:val="22"/>
              </w:rPr>
              <w:t>the</w:t>
            </w:r>
            <w:r w:rsidR="00FE25F6" w:rsidRPr="006B0A19">
              <w:rPr>
                <w:b/>
                <w:sz w:val="22"/>
                <w:szCs w:val="22"/>
              </w:rPr>
              <w:t xml:space="preserve"> programme </w:t>
            </w:r>
          </w:p>
        </w:tc>
        <w:tc>
          <w:tcPr>
            <w:tcW w:w="1520" w:type="dxa"/>
            <w:tcBorders>
              <w:bottom w:val="nil"/>
            </w:tcBorders>
          </w:tcPr>
          <w:p w14:paraId="097B89E9" w14:textId="50952165" w:rsidR="00AB1410" w:rsidRPr="004848D4" w:rsidRDefault="00043006">
            <w:pPr>
              <w:spacing w:after="0"/>
              <w:jc w:val="center"/>
              <w:rPr>
                <w:sz w:val="22"/>
                <w:szCs w:val="22"/>
              </w:rPr>
            </w:pPr>
            <w:r>
              <w:rPr>
                <w:sz w:val="22"/>
                <w:szCs w:val="22"/>
              </w:rPr>
              <w:t>2</w:t>
            </w:r>
            <w:r w:rsidR="00AB1410" w:rsidRPr="004848D4">
              <w:rPr>
                <w:sz w:val="22"/>
                <w:szCs w:val="22"/>
              </w:rPr>
              <w:t>0</w:t>
            </w:r>
            <w:r w:rsidR="00AB1410" w:rsidRPr="004848D4">
              <w:rPr>
                <w:w w:val="50"/>
                <w:sz w:val="22"/>
                <w:szCs w:val="22"/>
              </w:rPr>
              <w:t> </w:t>
            </w:r>
            <w:r w:rsidR="00AB1410" w:rsidRPr="004848D4">
              <w:rPr>
                <w:sz w:val="22"/>
                <w:szCs w:val="22"/>
              </w:rPr>
              <w:t>% of the contract value</w:t>
            </w:r>
          </w:p>
        </w:tc>
      </w:tr>
      <w:tr w:rsidR="00043006" w:rsidRPr="004848D4" w14:paraId="03F0D0B3" w14:textId="77777777" w:rsidTr="004848D4">
        <w:trPr>
          <w:cantSplit/>
          <w:trHeight w:val="1082"/>
        </w:trPr>
        <w:tc>
          <w:tcPr>
            <w:tcW w:w="2268" w:type="dxa"/>
            <w:tcBorders>
              <w:bottom w:val="nil"/>
            </w:tcBorders>
          </w:tcPr>
          <w:p w14:paraId="2D83E29D" w14:textId="77777777" w:rsidR="00043006" w:rsidRPr="004848D4" w:rsidRDefault="00043006" w:rsidP="004848D4">
            <w:pPr>
              <w:spacing w:before="40" w:after="40"/>
              <w:jc w:val="center"/>
              <w:rPr>
                <w:b/>
                <w:sz w:val="22"/>
                <w:szCs w:val="22"/>
              </w:rPr>
            </w:pPr>
          </w:p>
        </w:tc>
        <w:tc>
          <w:tcPr>
            <w:tcW w:w="4944" w:type="dxa"/>
            <w:tcBorders>
              <w:bottom w:val="nil"/>
            </w:tcBorders>
          </w:tcPr>
          <w:p w14:paraId="37996A77" w14:textId="357EE91A" w:rsidR="00043006" w:rsidRPr="0036136C" w:rsidRDefault="00043006" w:rsidP="00D238CF">
            <w:pPr>
              <w:spacing w:before="40" w:after="40"/>
              <w:rPr>
                <w:b/>
                <w:sz w:val="22"/>
                <w:szCs w:val="22"/>
              </w:rPr>
            </w:pPr>
            <w:r w:rsidRPr="00043006">
              <w:rPr>
                <w:b/>
                <w:sz w:val="22"/>
                <w:szCs w:val="22"/>
              </w:rPr>
              <w:t>Interim payment – the payment is du</w:t>
            </w:r>
            <w:r>
              <w:rPr>
                <w:b/>
                <w:sz w:val="22"/>
                <w:szCs w:val="22"/>
              </w:rPr>
              <w:t xml:space="preserve">e after the approval of the </w:t>
            </w:r>
            <w:r w:rsidR="00D238CF">
              <w:rPr>
                <w:b/>
                <w:sz w:val="22"/>
                <w:szCs w:val="22"/>
              </w:rPr>
              <w:t>4</w:t>
            </w:r>
            <w:r w:rsidR="00D238CF" w:rsidRPr="006B0A19">
              <w:rPr>
                <w:b/>
                <w:sz w:val="22"/>
                <w:szCs w:val="22"/>
                <w:vertAlign w:val="superscript"/>
              </w:rPr>
              <w:t>th</w:t>
            </w:r>
            <w:r w:rsidR="00D238CF">
              <w:rPr>
                <w:b/>
                <w:sz w:val="22"/>
                <w:szCs w:val="22"/>
              </w:rPr>
              <w:t xml:space="preserve"> </w:t>
            </w:r>
            <w:r>
              <w:rPr>
                <w:b/>
                <w:sz w:val="22"/>
                <w:szCs w:val="22"/>
              </w:rPr>
              <w:t>interim report</w:t>
            </w:r>
            <w:r w:rsidRPr="00043006">
              <w:rPr>
                <w:b/>
                <w:sz w:val="22"/>
                <w:szCs w:val="22"/>
              </w:rPr>
              <w:t xml:space="preserve"> and the </w:t>
            </w:r>
            <w:r w:rsidR="00FE4423">
              <w:rPr>
                <w:b/>
                <w:sz w:val="22"/>
                <w:szCs w:val="22"/>
              </w:rPr>
              <w:t xml:space="preserve">second draft </w:t>
            </w:r>
            <w:r w:rsidR="00FE4423" w:rsidRPr="00043006">
              <w:rPr>
                <w:b/>
                <w:sz w:val="22"/>
                <w:szCs w:val="22"/>
              </w:rPr>
              <w:t>version of EAR</w:t>
            </w:r>
            <w:r w:rsidR="00FE4423" w:rsidRPr="009839F5">
              <w:rPr>
                <w:b/>
                <w:sz w:val="22"/>
                <w:szCs w:val="22"/>
              </w:rPr>
              <w:t xml:space="preserve"> for </w:t>
            </w:r>
            <w:r w:rsidR="00FE4423">
              <w:rPr>
                <w:b/>
                <w:sz w:val="22"/>
                <w:szCs w:val="22"/>
              </w:rPr>
              <w:t>the</w:t>
            </w:r>
            <w:r w:rsidRPr="00043006">
              <w:rPr>
                <w:b/>
                <w:sz w:val="22"/>
                <w:szCs w:val="22"/>
              </w:rPr>
              <w:t xml:space="preserve"> </w:t>
            </w:r>
            <w:r>
              <w:rPr>
                <w:b/>
                <w:sz w:val="22"/>
                <w:szCs w:val="22"/>
              </w:rPr>
              <w:t>territorial strategy</w:t>
            </w:r>
          </w:p>
        </w:tc>
        <w:tc>
          <w:tcPr>
            <w:tcW w:w="1520" w:type="dxa"/>
            <w:tcBorders>
              <w:bottom w:val="nil"/>
            </w:tcBorders>
          </w:tcPr>
          <w:p w14:paraId="1396315F" w14:textId="6821F649" w:rsidR="00043006" w:rsidRPr="004848D4" w:rsidDel="00AB1410" w:rsidRDefault="00043006">
            <w:pPr>
              <w:spacing w:after="0"/>
              <w:jc w:val="center"/>
              <w:rPr>
                <w:sz w:val="22"/>
                <w:szCs w:val="22"/>
              </w:rPr>
            </w:pPr>
            <w:r w:rsidRPr="00043006">
              <w:rPr>
                <w:sz w:val="22"/>
                <w:szCs w:val="22"/>
              </w:rPr>
              <w:t>20 % of the contract value</w:t>
            </w:r>
          </w:p>
        </w:tc>
      </w:tr>
      <w:tr w:rsidR="009642E7" w:rsidRPr="004848D4" w14:paraId="36288C39" w14:textId="77777777" w:rsidTr="004848D4">
        <w:trPr>
          <w:cantSplit/>
          <w:trHeight w:val="1082"/>
        </w:trPr>
        <w:tc>
          <w:tcPr>
            <w:tcW w:w="2268" w:type="dxa"/>
            <w:tcBorders>
              <w:bottom w:val="nil"/>
            </w:tcBorders>
          </w:tcPr>
          <w:p w14:paraId="224F056C" w14:textId="77777777" w:rsidR="009642E7" w:rsidRPr="004848D4" w:rsidRDefault="004848D4" w:rsidP="004848D4">
            <w:pPr>
              <w:spacing w:before="40" w:after="40"/>
              <w:jc w:val="center"/>
              <w:rPr>
                <w:b/>
                <w:sz w:val="22"/>
                <w:szCs w:val="22"/>
              </w:rPr>
            </w:pPr>
            <w:r w:rsidRPr="004848D4">
              <w:rPr>
                <w:b/>
                <w:sz w:val="22"/>
                <w:szCs w:val="22"/>
              </w:rPr>
              <w:lastRenderedPageBreak/>
              <w:t>After the end of the period for implementation of tasks</w:t>
            </w:r>
          </w:p>
        </w:tc>
        <w:tc>
          <w:tcPr>
            <w:tcW w:w="4944" w:type="dxa"/>
            <w:tcBorders>
              <w:bottom w:val="nil"/>
            </w:tcBorders>
          </w:tcPr>
          <w:p w14:paraId="4C8FD08F" w14:textId="77777777" w:rsidR="009642E7" w:rsidRPr="004848D4" w:rsidRDefault="009642E7">
            <w:pPr>
              <w:spacing w:before="40" w:after="40"/>
              <w:rPr>
                <w:b/>
                <w:sz w:val="22"/>
                <w:szCs w:val="22"/>
                <w:lang w:val="bg-BG"/>
              </w:rPr>
            </w:pPr>
            <w:r w:rsidRPr="0036136C">
              <w:rPr>
                <w:b/>
                <w:sz w:val="22"/>
                <w:szCs w:val="22"/>
              </w:rPr>
              <w:t>Balance</w:t>
            </w:r>
            <w:r w:rsidR="004848D4">
              <w:rPr>
                <w:b/>
                <w:sz w:val="22"/>
                <w:szCs w:val="22"/>
                <w:lang w:val="bg-BG"/>
              </w:rPr>
              <w:t xml:space="preserve">  - </w:t>
            </w:r>
            <w:r w:rsidR="004848D4" w:rsidRPr="00EF35C9">
              <w:rPr>
                <w:b/>
                <w:sz w:val="22"/>
                <w:szCs w:val="22"/>
              </w:rPr>
              <w:t>the payment is due after the approval of the final report</w:t>
            </w:r>
          </w:p>
        </w:tc>
        <w:tc>
          <w:tcPr>
            <w:tcW w:w="1520" w:type="dxa"/>
            <w:tcBorders>
              <w:bottom w:val="nil"/>
            </w:tcBorders>
          </w:tcPr>
          <w:p w14:paraId="4440CD00" w14:textId="331D5B77" w:rsidR="009642E7" w:rsidRPr="004848D4" w:rsidRDefault="00AB1410">
            <w:pPr>
              <w:spacing w:after="0"/>
              <w:jc w:val="center"/>
              <w:rPr>
                <w:sz w:val="22"/>
                <w:szCs w:val="22"/>
              </w:rPr>
            </w:pPr>
            <w:r>
              <w:rPr>
                <w:sz w:val="22"/>
                <w:szCs w:val="22"/>
              </w:rPr>
              <w:t>4</w:t>
            </w:r>
            <w:r w:rsidRPr="004848D4">
              <w:rPr>
                <w:sz w:val="22"/>
                <w:szCs w:val="22"/>
              </w:rPr>
              <w:t>0</w:t>
            </w:r>
            <w:r w:rsidRPr="004848D4">
              <w:rPr>
                <w:w w:val="50"/>
                <w:sz w:val="22"/>
                <w:szCs w:val="22"/>
              </w:rPr>
              <w:t> </w:t>
            </w:r>
            <w:r w:rsidR="009642E7" w:rsidRPr="004848D4">
              <w:rPr>
                <w:sz w:val="22"/>
                <w:szCs w:val="22"/>
              </w:rPr>
              <w:t>% of the contract value</w:t>
            </w:r>
          </w:p>
          <w:p w14:paraId="050544AE" w14:textId="77777777" w:rsidR="009642E7" w:rsidRPr="004848D4" w:rsidRDefault="009642E7">
            <w:pPr>
              <w:spacing w:after="0"/>
              <w:jc w:val="center"/>
              <w:rPr>
                <w:sz w:val="22"/>
                <w:szCs w:val="22"/>
              </w:rPr>
            </w:pPr>
          </w:p>
        </w:tc>
      </w:tr>
      <w:tr w:rsidR="009642E7" w:rsidRPr="0036136C" w14:paraId="5DC224BB" w14:textId="77777777" w:rsidTr="004848D4">
        <w:trPr>
          <w:cantSplit/>
          <w:trHeight w:val="816"/>
        </w:trPr>
        <w:tc>
          <w:tcPr>
            <w:tcW w:w="2268" w:type="dxa"/>
            <w:tcBorders>
              <w:top w:val="dotted" w:sz="4" w:space="0" w:color="auto"/>
              <w:bottom w:val="single" w:sz="4" w:space="0" w:color="auto"/>
            </w:tcBorders>
            <w:shd w:val="pct10" w:color="auto" w:fill="FFFFFF"/>
          </w:tcPr>
          <w:p w14:paraId="4C982559" w14:textId="77777777" w:rsidR="009642E7" w:rsidRPr="0036136C" w:rsidRDefault="009642E7">
            <w:pPr>
              <w:spacing w:before="40" w:after="40"/>
              <w:jc w:val="center"/>
              <w:rPr>
                <w:b/>
                <w:sz w:val="22"/>
                <w:szCs w:val="22"/>
              </w:rPr>
            </w:pPr>
          </w:p>
        </w:tc>
        <w:tc>
          <w:tcPr>
            <w:tcW w:w="4944" w:type="dxa"/>
            <w:tcBorders>
              <w:top w:val="dotted" w:sz="4" w:space="0" w:color="auto"/>
              <w:bottom w:val="single" w:sz="4" w:space="0" w:color="auto"/>
            </w:tcBorders>
            <w:shd w:val="pct10" w:color="auto" w:fill="FFFFFF"/>
          </w:tcPr>
          <w:p w14:paraId="03DD9B7B" w14:textId="77777777" w:rsidR="009642E7" w:rsidRPr="0036136C" w:rsidRDefault="009642E7">
            <w:pPr>
              <w:spacing w:before="40" w:after="40"/>
              <w:rPr>
                <w:b/>
                <w:sz w:val="22"/>
                <w:szCs w:val="22"/>
              </w:rPr>
            </w:pPr>
            <w:r w:rsidRPr="0036136C">
              <w:rPr>
                <w:b/>
                <w:sz w:val="22"/>
                <w:szCs w:val="22"/>
              </w:rPr>
              <w:t>Total</w:t>
            </w:r>
          </w:p>
        </w:tc>
        <w:tc>
          <w:tcPr>
            <w:tcW w:w="1520" w:type="dxa"/>
            <w:tcBorders>
              <w:top w:val="dotted" w:sz="4" w:space="0" w:color="auto"/>
              <w:bottom w:val="single" w:sz="4" w:space="0" w:color="auto"/>
            </w:tcBorders>
            <w:shd w:val="pct10" w:color="auto" w:fill="FFFFFF"/>
          </w:tcPr>
          <w:p w14:paraId="67A2707C" w14:textId="77777777" w:rsidR="009642E7" w:rsidRPr="0036136C" w:rsidRDefault="009642E7" w:rsidP="004848D4">
            <w:pPr>
              <w:spacing w:after="0"/>
              <w:jc w:val="center"/>
              <w:rPr>
                <w:sz w:val="22"/>
                <w:szCs w:val="22"/>
              </w:rPr>
            </w:pPr>
            <w:r w:rsidRPr="004848D4">
              <w:rPr>
                <w:sz w:val="22"/>
                <w:szCs w:val="22"/>
              </w:rPr>
              <w:t>Total contract value</w:t>
            </w:r>
          </w:p>
        </w:tc>
      </w:tr>
    </w:tbl>
    <w:p w14:paraId="7C07F20C" w14:textId="51963AC8" w:rsidR="00F85EAD" w:rsidRPr="0036136C" w:rsidRDefault="00F85EAD" w:rsidP="00212B1D">
      <w:pPr>
        <w:autoSpaceDE w:val="0"/>
        <w:autoSpaceDN w:val="0"/>
        <w:adjustRightInd w:val="0"/>
        <w:spacing w:before="240"/>
        <w:ind w:left="567"/>
        <w:rPr>
          <w:sz w:val="22"/>
          <w:szCs w:val="22"/>
        </w:rPr>
      </w:pPr>
      <w:r w:rsidRPr="00D90595">
        <w:rPr>
          <w:sz w:val="22"/>
          <w:szCs w:val="22"/>
        </w:rPr>
        <w:t xml:space="preserve">By derogation, the payments to the </w:t>
      </w:r>
      <w:r w:rsidR="002F498B" w:rsidRPr="00D90595">
        <w:rPr>
          <w:sz w:val="22"/>
          <w:szCs w:val="22"/>
        </w:rPr>
        <w:t>c</w:t>
      </w:r>
      <w:r w:rsidRPr="00D90595">
        <w:rPr>
          <w:sz w:val="22"/>
          <w:szCs w:val="22"/>
        </w:rPr>
        <w:t>ontractor of the amounts due under final payments shall be made within</w:t>
      </w:r>
      <w:r w:rsidR="00212B1D" w:rsidRPr="00D90595">
        <w:rPr>
          <w:sz w:val="22"/>
          <w:szCs w:val="22"/>
        </w:rPr>
        <w:t> </w:t>
      </w:r>
      <w:r w:rsidRPr="00D90595">
        <w:rPr>
          <w:sz w:val="22"/>
          <w:szCs w:val="22"/>
        </w:rPr>
        <w:t xml:space="preserve">90 days after receipt by the </w:t>
      </w:r>
      <w:r w:rsidR="002F498B" w:rsidRPr="00D90595">
        <w:rPr>
          <w:sz w:val="22"/>
          <w:szCs w:val="22"/>
        </w:rPr>
        <w:t>c</w:t>
      </w:r>
      <w:r w:rsidRPr="00D90595">
        <w:rPr>
          <w:sz w:val="22"/>
          <w:szCs w:val="22"/>
        </w:rPr>
        <w:t xml:space="preserve">ontracting </w:t>
      </w:r>
      <w:r w:rsidR="002F498B" w:rsidRPr="00D90595">
        <w:rPr>
          <w:sz w:val="22"/>
          <w:szCs w:val="22"/>
        </w:rPr>
        <w:t>a</w:t>
      </w:r>
      <w:r w:rsidRPr="00D90595">
        <w:rPr>
          <w:sz w:val="22"/>
          <w:szCs w:val="22"/>
        </w:rPr>
        <w:t>uthority of an invoice and of the reports</w:t>
      </w:r>
      <w:r w:rsidR="00B252A4" w:rsidRPr="00D90595">
        <w:rPr>
          <w:sz w:val="22"/>
          <w:szCs w:val="22"/>
        </w:rPr>
        <w:t>, subject to approval of those reports</w:t>
      </w:r>
      <w:r w:rsidRPr="00D90595">
        <w:rPr>
          <w:sz w:val="22"/>
          <w:szCs w:val="22"/>
        </w:rPr>
        <w:t xml:space="preserve"> </w:t>
      </w:r>
      <w:r w:rsidR="00B252A4" w:rsidRPr="00D90595">
        <w:rPr>
          <w:sz w:val="22"/>
          <w:szCs w:val="22"/>
        </w:rPr>
        <w:t xml:space="preserve">in accordance with Article 27 of the </w:t>
      </w:r>
      <w:r w:rsidR="0077786E" w:rsidRPr="00D90595">
        <w:rPr>
          <w:sz w:val="22"/>
          <w:szCs w:val="22"/>
        </w:rPr>
        <w:t>g</w:t>
      </w:r>
      <w:r w:rsidR="00B252A4" w:rsidRPr="00D90595">
        <w:rPr>
          <w:sz w:val="22"/>
          <w:szCs w:val="22"/>
        </w:rPr>
        <w:t xml:space="preserve">eneral </w:t>
      </w:r>
      <w:r w:rsidR="0077786E" w:rsidRPr="00D90595">
        <w:rPr>
          <w:sz w:val="22"/>
          <w:szCs w:val="22"/>
        </w:rPr>
        <w:t>c</w:t>
      </w:r>
      <w:r w:rsidR="00B252A4" w:rsidRPr="00D90595">
        <w:rPr>
          <w:sz w:val="22"/>
          <w:szCs w:val="22"/>
        </w:rPr>
        <w:t>onditions</w:t>
      </w:r>
      <w:r w:rsidRPr="00D90595">
        <w:rPr>
          <w:sz w:val="22"/>
          <w:szCs w:val="22"/>
        </w:rPr>
        <w:t>.</w:t>
      </w:r>
    </w:p>
    <w:p w14:paraId="00741869" w14:textId="18FAAB51" w:rsidR="00640C03" w:rsidRPr="0036136C" w:rsidRDefault="00A1628E" w:rsidP="00D90595">
      <w:pPr>
        <w:spacing w:after="0"/>
        <w:ind w:left="567" w:hanging="567"/>
        <w:rPr>
          <w:sz w:val="22"/>
          <w:szCs w:val="22"/>
        </w:rPr>
      </w:pPr>
      <w:r w:rsidRPr="0036136C">
        <w:rPr>
          <w:sz w:val="22"/>
          <w:szCs w:val="22"/>
        </w:rPr>
        <w:t>29.3</w:t>
      </w:r>
      <w:r w:rsidRPr="0036136C">
        <w:rPr>
          <w:sz w:val="22"/>
          <w:szCs w:val="22"/>
        </w:rPr>
        <w:tab/>
      </w:r>
      <w:r w:rsidR="00057077" w:rsidRPr="00D3676E">
        <w:rPr>
          <w:sz w:val="22"/>
          <w:szCs w:val="22"/>
        </w:rPr>
        <w:t xml:space="preserve">By derogation from Article 29.3 of the </w:t>
      </w:r>
      <w:r w:rsidR="0077786E" w:rsidRPr="00D3676E">
        <w:rPr>
          <w:sz w:val="22"/>
          <w:szCs w:val="22"/>
        </w:rPr>
        <w:t>g</w:t>
      </w:r>
      <w:r w:rsidR="00057077" w:rsidRPr="00D3676E">
        <w:rPr>
          <w:sz w:val="22"/>
          <w:szCs w:val="22"/>
        </w:rPr>
        <w:t xml:space="preserve">eneral </w:t>
      </w:r>
      <w:r w:rsidR="0077786E" w:rsidRPr="00D3676E">
        <w:rPr>
          <w:sz w:val="22"/>
          <w:szCs w:val="22"/>
        </w:rPr>
        <w:t>c</w:t>
      </w:r>
      <w:r w:rsidR="00057077" w:rsidRPr="00D3676E">
        <w:rPr>
          <w:sz w:val="22"/>
          <w:szCs w:val="22"/>
        </w:rPr>
        <w:t xml:space="preserve">onditions, once the deadline </w:t>
      </w:r>
      <w:r w:rsidR="002250E9" w:rsidRPr="00D3676E">
        <w:rPr>
          <w:sz w:val="22"/>
          <w:szCs w:val="22"/>
        </w:rPr>
        <w:t>set</w:t>
      </w:r>
      <w:r w:rsidR="009C55DD" w:rsidRPr="00D3676E">
        <w:rPr>
          <w:sz w:val="22"/>
          <w:szCs w:val="22"/>
        </w:rPr>
        <w:t xml:space="preserve"> in Article 29.1 </w:t>
      </w:r>
      <w:r w:rsidR="00057077" w:rsidRPr="00D3676E">
        <w:rPr>
          <w:sz w:val="22"/>
          <w:szCs w:val="22"/>
        </w:rPr>
        <w:t xml:space="preserve">has expired, the </w:t>
      </w:r>
      <w:r w:rsidR="002F498B" w:rsidRPr="00D3676E">
        <w:rPr>
          <w:sz w:val="22"/>
          <w:szCs w:val="22"/>
        </w:rPr>
        <w:t>c</w:t>
      </w:r>
      <w:r w:rsidR="00805B43" w:rsidRPr="00D3676E">
        <w:rPr>
          <w:sz w:val="22"/>
          <w:szCs w:val="22"/>
        </w:rPr>
        <w:t>ontractor</w:t>
      </w:r>
      <w:r w:rsidR="00A02D95" w:rsidRPr="00D3676E">
        <w:rPr>
          <w:sz w:val="22"/>
          <w:szCs w:val="22"/>
        </w:rPr>
        <w:t xml:space="preserve"> will</w:t>
      </w:r>
      <w:r w:rsidR="002250E9" w:rsidRPr="00D3676E">
        <w:rPr>
          <w:sz w:val="22"/>
          <w:szCs w:val="22"/>
        </w:rPr>
        <w:t>,</w:t>
      </w:r>
      <w:r w:rsidR="00057077" w:rsidRPr="00D3676E">
        <w:rPr>
          <w:sz w:val="22"/>
          <w:szCs w:val="22"/>
        </w:rPr>
        <w:t xml:space="preserve"> </w:t>
      </w:r>
      <w:r w:rsidR="00850711" w:rsidRPr="00D3676E">
        <w:rPr>
          <w:sz w:val="22"/>
          <w:szCs w:val="22"/>
        </w:rPr>
        <w:t>upon demand</w:t>
      </w:r>
      <w:r w:rsidR="00A02D95" w:rsidRPr="00D3676E">
        <w:rPr>
          <w:sz w:val="22"/>
          <w:szCs w:val="22"/>
        </w:rPr>
        <w:t>,</w:t>
      </w:r>
      <w:r w:rsidR="00A02D95" w:rsidRPr="00D3676E">
        <w:t xml:space="preserve"> </w:t>
      </w:r>
      <w:r w:rsidR="00A02D95" w:rsidRPr="00D3676E">
        <w:rPr>
          <w:sz w:val="22"/>
          <w:szCs w:val="22"/>
        </w:rPr>
        <w:t xml:space="preserve">be entitled to late-payment interest at the rate and for the period mentioned in the </w:t>
      </w:r>
      <w:r w:rsidR="0077786E" w:rsidRPr="00D3676E">
        <w:rPr>
          <w:sz w:val="22"/>
          <w:szCs w:val="22"/>
        </w:rPr>
        <w:t>g</w:t>
      </w:r>
      <w:r w:rsidR="00A02D95" w:rsidRPr="00D3676E">
        <w:rPr>
          <w:sz w:val="22"/>
          <w:szCs w:val="22"/>
        </w:rPr>
        <w:t xml:space="preserve">eneral </w:t>
      </w:r>
      <w:r w:rsidR="0077786E" w:rsidRPr="00D3676E">
        <w:rPr>
          <w:sz w:val="22"/>
          <w:szCs w:val="22"/>
        </w:rPr>
        <w:t>c</w:t>
      </w:r>
      <w:r w:rsidR="00A02D95" w:rsidRPr="00D3676E">
        <w:rPr>
          <w:sz w:val="22"/>
          <w:szCs w:val="22"/>
        </w:rPr>
        <w:t>onditions submitted</w:t>
      </w:r>
      <w:r w:rsidR="00BE5213" w:rsidRPr="00D3676E">
        <w:rPr>
          <w:sz w:val="22"/>
          <w:szCs w:val="22"/>
        </w:rPr>
        <w:t xml:space="preserve"> </w:t>
      </w:r>
      <w:r w:rsidR="00A02D95" w:rsidRPr="00D3676E">
        <w:rPr>
          <w:sz w:val="22"/>
          <w:szCs w:val="22"/>
        </w:rPr>
        <w:t>The demand must be submitted within two months of receiving late payment.</w:t>
      </w:r>
    </w:p>
    <w:p w14:paraId="00D91E2F" w14:textId="456C3074"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will be made in </w:t>
      </w:r>
      <w:r w:rsidRPr="00D3676E">
        <w:rPr>
          <w:sz w:val="22"/>
          <w:szCs w:val="22"/>
        </w:rPr>
        <w:t>national currency</w:t>
      </w:r>
      <w:r w:rsidRPr="0036136C">
        <w:rPr>
          <w:sz w:val="22"/>
          <w:szCs w:val="22"/>
        </w:rPr>
        <w:t xml:space="preserve"> in accordance with Articles 20.6 and 29.4 of the </w:t>
      </w:r>
      <w:r w:rsidR="0077786E">
        <w:rPr>
          <w:sz w:val="22"/>
          <w:szCs w:val="22"/>
        </w:rPr>
        <w:t>g</w:t>
      </w:r>
      <w:r w:rsidRPr="0036136C">
        <w:rPr>
          <w:sz w:val="22"/>
          <w:szCs w:val="22"/>
        </w:rPr>
        <w:t xml:space="preserve">eneral </w:t>
      </w:r>
      <w:r w:rsidR="0077786E">
        <w:rPr>
          <w:sz w:val="22"/>
          <w:szCs w:val="22"/>
        </w:rPr>
        <w:t>c</w:t>
      </w:r>
      <w:r w:rsidRPr="0036136C">
        <w:rPr>
          <w:sz w:val="22"/>
          <w:szCs w:val="22"/>
        </w:rPr>
        <w:t xml:space="preserve">onditions into the bank account notified by the </w:t>
      </w:r>
      <w:r w:rsidR="002F498B">
        <w:rPr>
          <w:sz w:val="22"/>
          <w:szCs w:val="22"/>
        </w:rPr>
        <w:t>c</w:t>
      </w:r>
      <w:r w:rsidRPr="0036136C">
        <w:rPr>
          <w:sz w:val="22"/>
          <w:szCs w:val="22"/>
        </w:rPr>
        <w:t xml:space="preserve">ontractor to the </w:t>
      </w:r>
      <w:r w:rsidR="002F498B">
        <w:rPr>
          <w:sz w:val="22"/>
          <w:szCs w:val="22"/>
        </w:rPr>
        <w:t>c</w:t>
      </w:r>
      <w:r w:rsidRPr="0036136C">
        <w:rPr>
          <w:sz w:val="22"/>
          <w:szCs w:val="22"/>
        </w:rPr>
        <w:t xml:space="preserve">ontracting </w:t>
      </w:r>
      <w:r w:rsidR="002F498B">
        <w:rPr>
          <w:sz w:val="22"/>
          <w:szCs w:val="22"/>
        </w:rPr>
        <w:t>a</w:t>
      </w:r>
      <w:r w:rsidRPr="0036136C">
        <w:rPr>
          <w:sz w:val="22"/>
          <w:szCs w:val="22"/>
        </w:rPr>
        <w:t>uthority.</w:t>
      </w:r>
    </w:p>
    <w:p w14:paraId="368DF8FD" w14:textId="77777777" w:rsidR="00A1628E" w:rsidRPr="00212B1D" w:rsidRDefault="00A1628E" w:rsidP="004443F8">
      <w:pPr>
        <w:keepNext/>
        <w:keepLines/>
        <w:tabs>
          <w:tab w:val="left" w:pos="1134"/>
        </w:tabs>
        <w:spacing w:before="240" w:after="120"/>
        <w:ind w:left="1134" w:hanging="1134"/>
        <w:rPr>
          <w:b/>
        </w:rPr>
      </w:pPr>
      <w:r w:rsidRPr="00212B1D">
        <w:rPr>
          <w:b/>
        </w:rPr>
        <w:t>Article 30</w:t>
      </w:r>
      <w:r w:rsidRPr="00212B1D">
        <w:rPr>
          <w:b/>
        </w:rPr>
        <w:tab/>
        <w:t xml:space="preserve">Financial </w:t>
      </w:r>
      <w:r w:rsidR="0077786E">
        <w:rPr>
          <w:b/>
        </w:rPr>
        <w:t>g</w:t>
      </w:r>
      <w:r w:rsidRPr="00212B1D">
        <w:rPr>
          <w:b/>
        </w:rPr>
        <w:t>uarantee</w:t>
      </w:r>
    </w:p>
    <w:p w14:paraId="460E039E" w14:textId="74882998" w:rsidR="00A1628E" w:rsidRPr="0036136C" w:rsidRDefault="00CB06F5" w:rsidP="00D3676E">
      <w:pPr>
        <w:spacing w:after="0"/>
        <w:ind w:left="709" w:hanging="709"/>
        <w:rPr>
          <w:bCs/>
          <w:sz w:val="22"/>
          <w:szCs w:val="22"/>
        </w:rPr>
      </w:pPr>
      <w:r w:rsidRPr="0036136C">
        <w:rPr>
          <w:bCs/>
          <w:sz w:val="22"/>
          <w:szCs w:val="22"/>
        </w:rPr>
        <w:t>30.1</w:t>
      </w:r>
      <w:r w:rsidRPr="0036136C">
        <w:rPr>
          <w:bCs/>
          <w:sz w:val="22"/>
          <w:szCs w:val="22"/>
        </w:rPr>
        <w:tab/>
      </w:r>
      <w:r w:rsidR="001A5556" w:rsidRPr="00D3676E">
        <w:rPr>
          <w:sz w:val="22"/>
          <w:szCs w:val="22"/>
        </w:rPr>
        <w:t>S</w:t>
      </w:r>
      <w:r w:rsidR="009A3CD3" w:rsidRPr="00D3676E">
        <w:rPr>
          <w:bCs/>
          <w:sz w:val="22"/>
          <w:szCs w:val="22"/>
        </w:rPr>
        <w:t>ubject to a positive risk assessment</w:t>
      </w:r>
      <w:r w:rsidR="009A3CD3" w:rsidRPr="00D3676E">
        <w:rPr>
          <w:rStyle w:val="FootnoteReference"/>
          <w:bCs/>
          <w:szCs w:val="22"/>
        </w:rPr>
        <w:footnoteReference w:id="5"/>
      </w:r>
      <w:r w:rsidR="009A3CD3" w:rsidRPr="00D3676E">
        <w:rPr>
          <w:bCs/>
          <w:sz w:val="22"/>
          <w:szCs w:val="22"/>
        </w:rPr>
        <w:t xml:space="preserve"> by</w:t>
      </w:r>
      <w:r w:rsidR="00A1628E" w:rsidRPr="00D3676E">
        <w:rPr>
          <w:bCs/>
          <w:sz w:val="22"/>
          <w:szCs w:val="22"/>
        </w:rPr>
        <w:t xml:space="preserve"> the </w:t>
      </w:r>
      <w:r w:rsidR="002F498B" w:rsidRPr="00D3676E">
        <w:rPr>
          <w:bCs/>
          <w:sz w:val="22"/>
          <w:szCs w:val="22"/>
        </w:rPr>
        <w:t>c</w:t>
      </w:r>
      <w:r w:rsidR="00A1628E" w:rsidRPr="00D3676E">
        <w:rPr>
          <w:bCs/>
          <w:sz w:val="22"/>
          <w:szCs w:val="22"/>
        </w:rPr>
        <w:t xml:space="preserve">ontracting </w:t>
      </w:r>
      <w:r w:rsidR="002F498B" w:rsidRPr="00D3676E">
        <w:rPr>
          <w:bCs/>
          <w:sz w:val="22"/>
          <w:szCs w:val="22"/>
        </w:rPr>
        <w:t>a</w:t>
      </w:r>
      <w:r w:rsidR="00A1628E" w:rsidRPr="00D3676E">
        <w:rPr>
          <w:bCs/>
          <w:sz w:val="22"/>
          <w:szCs w:val="22"/>
        </w:rPr>
        <w:t>uthority</w:t>
      </w:r>
      <w:r w:rsidR="009A3CD3" w:rsidRPr="00D3676E">
        <w:rPr>
          <w:bCs/>
          <w:sz w:val="22"/>
          <w:szCs w:val="22"/>
        </w:rPr>
        <w:t xml:space="preserve">, by derogation from article 30 of the </w:t>
      </w:r>
      <w:r w:rsidR="0077786E" w:rsidRPr="00D3676E">
        <w:rPr>
          <w:bCs/>
          <w:sz w:val="22"/>
          <w:szCs w:val="22"/>
        </w:rPr>
        <w:t>g</w:t>
      </w:r>
      <w:r w:rsidR="009A3CD3" w:rsidRPr="00D3676E">
        <w:rPr>
          <w:bCs/>
          <w:sz w:val="22"/>
          <w:szCs w:val="22"/>
        </w:rPr>
        <w:t xml:space="preserve">eneral </w:t>
      </w:r>
      <w:r w:rsidR="0077786E" w:rsidRPr="00D3676E">
        <w:rPr>
          <w:bCs/>
          <w:sz w:val="22"/>
          <w:szCs w:val="22"/>
        </w:rPr>
        <w:t>c</w:t>
      </w:r>
      <w:r w:rsidR="009A3CD3" w:rsidRPr="00D3676E">
        <w:rPr>
          <w:bCs/>
          <w:sz w:val="22"/>
          <w:szCs w:val="22"/>
        </w:rPr>
        <w:t>onditions no</w:t>
      </w:r>
      <w:r w:rsidR="00A1628E" w:rsidRPr="00D3676E">
        <w:rPr>
          <w:bCs/>
          <w:sz w:val="22"/>
          <w:szCs w:val="22"/>
        </w:rPr>
        <w:t xml:space="preserve"> </w:t>
      </w:r>
      <w:r w:rsidR="009A3CD3" w:rsidRPr="00D3676E">
        <w:rPr>
          <w:bCs/>
          <w:sz w:val="22"/>
          <w:szCs w:val="22"/>
        </w:rPr>
        <w:t>pre-</w:t>
      </w:r>
      <w:r w:rsidR="00A1628E" w:rsidRPr="00D3676E">
        <w:rPr>
          <w:bCs/>
          <w:sz w:val="22"/>
          <w:szCs w:val="22"/>
        </w:rPr>
        <w:t>financi</w:t>
      </w:r>
      <w:r w:rsidR="009A3CD3" w:rsidRPr="00D3676E">
        <w:rPr>
          <w:bCs/>
          <w:sz w:val="22"/>
          <w:szCs w:val="22"/>
        </w:rPr>
        <w:t>ng</w:t>
      </w:r>
      <w:r w:rsidR="00A1628E" w:rsidRPr="00D3676E">
        <w:rPr>
          <w:bCs/>
          <w:sz w:val="22"/>
          <w:szCs w:val="22"/>
        </w:rPr>
        <w:t xml:space="preserve"> guarantee </w:t>
      </w:r>
      <w:r w:rsidR="009A3CD3" w:rsidRPr="00D3676E">
        <w:rPr>
          <w:bCs/>
          <w:sz w:val="22"/>
          <w:szCs w:val="22"/>
        </w:rPr>
        <w:t>is required.</w:t>
      </w:r>
    </w:p>
    <w:p w14:paraId="22ADAD26" w14:textId="77777777" w:rsidR="002A496E" w:rsidRPr="00212B1D" w:rsidRDefault="002A496E" w:rsidP="004443F8">
      <w:pPr>
        <w:keepNext/>
        <w:keepLines/>
        <w:tabs>
          <w:tab w:val="left" w:pos="1134"/>
        </w:tabs>
        <w:spacing w:before="240" w:after="120"/>
        <w:ind w:left="1134" w:hanging="1134"/>
        <w:rPr>
          <w:b/>
        </w:rPr>
      </w:pPr>
      <w:r w:rsidRPr="00212B1D">
        <w:rPr>
          <w:b/>
        </w:rPr>
        <w:t>Article 40</w:t>
      </w:r>
      <w:r w:rsidRPr="00212B1D">
        <w:rPr>
          <w:b/>
        </w:rPr>
        <w:tab/>
        <w:t>Settlement of disputes</w:t>
      </w:r>
    </w:p>
    <w:p w14:paraId="022E4811" w14:textId="7BAABD67" w:rsidR="00D3676E" w:rsidRDefault="00D3676E" w:rsidP="00CF41D3">
      <w:pPr>
        <w:spacing w:after="120"/>
        <w:ind w:left="567" w:hanging="567"/>
        <w:rPr>
          <w:sz w:val="22"/>
          <w:szCs w:val="22"/>
        </w:rPr>
      </w:pPr>
      <w:r>
        <w:rPr>
          <w:sz w:val="22"/>
          <w:szCs w:val="22"/>
        </w:rPr>
        <w:t xml:space="preserve"> </w:t>
      </w:r>
      <w:r w:rsidR="002A496E" w:rsidRPr="00D3676E">
        <w:rPr>
          <w:sz w:val="22"/>
          <w:szCs w:val="22"/>
        </w:rPr>
        <w:t>40</w:t>
      </w:r>
      <w:r w:rsidR="009642E7" w:rsidRPr="00D3676E">
        <w:rPr>
          <w:sz w:val="22"/>
          <w:szCs w:val="22"/>
        </w:rPr>
        <w:t>.</w:t>
      </w:r>
      <w:r w:rsidR="002A496E" w:rsidRPr="00D3676E">
        <w:rPr>
          <w:sz w:val="22"/>
          <w:szCs w:val="22"/>
        </w:rPr>
        <w:t>4</w:t>
      </w:r>
      <w:r w:rsidR="009642E7" w:rsidRPr="0036136C">
        <w:rPr>
          <w:sz w:val="22"/>
          <w:szCs w:val="22"/>
        </w:rPr>
        <w:tab/>
      </w:r>
      <w:r w:rsidRPr="007D436A">
        <w:rPr>
          <w:sz w:val="22"/>
          <w:szCs w:val="22"/>
        </w:rPr>
        <w:t xml:space="preserve">Any disputes arising out of or relating to this Contract which cannot be settled otherwise shall be referred to the exclusive jurisdiction of </w:t>
      </w:r>
      <w:r>
        <w:rPr>
          <w:sz w:val="22"/>
          <w:szCs w:val="22"/>
        </w:rPr>
        <w:t>Sofia City Court</w:t>
      </w:r>
      <w:r w:rsidRPr="0036136C">
        <w:rPr>
          <w:sz w:val="22"/>
          <w:szCs w:val="22"/>
        </w:rPr>
        <w:t xml:space="preserve"> </w:t>
      </w:r>
      <w:r w:rsidRPr="007D436A">
        <w:rPr>
          <w:sz w:val="22"/>
          <w:szCs w:val="22"/>
        </w:rPr>
        <w:t>applying the national legislation of the Contracting Authority</w:t>
      </w:r>
    </w:p>
    <w:p w14:paraId="00467D8D" w14:textId="77777777" w:rsidR="00AB3480" w:rsidRPr="00187039" w:rsidRDefault="00AB3480" w:rsidP="00AB3480">
      <w:pPr>
        <w:keepNext/>
        <w:keepLines/>
        <w:tabs>
          <w:tab w:val="left" w:pos="1134"/>
        </w:tabs>
        <w:spacing w:before="240" w:after="120"/>
        <w:ind w:left="1134" w:hanging="1134"/>
        <w:rPr>
          <w:b/>
          <w:szCs w:val="24"/>
        </w:rPr>
      </w:pPr>
      <w:r w:rsidRPr="00D3676E">
        <w:rPr>
          <w:b/>
          <w:szCs w:val="24"/>
        </w:rPr>
        <w:t>Article 42</w:t>
      </w:r>
      <w:r w:rsidRPr="00D3676E">
        <w:rPr>
          <w:b/>
          <w:szCs w:val="24"/>
        </w:rPr>
        <w:tab/>
        <w:t xml:space="preserve">Data </w:t>
      </w:r>
      <w:r w:rsidR="00142843" w:rsidRPr="00D3676E">
        <w:rPr>
          <w:b/>
          <w:szCs w:val="24"/>
        </w:rPr>
        <w:t>p</w:t>
      </w:r>
      <w:r w:rsidRPr="00D3676E">
        <w:rPr>
          <w:b/>
          <w:szCs w:val="24"/>
        </w:rPr>
        <w:t>rotection</w:t>
      </w:r>
    </w:p>
    <w:p w14:paraId="00CA0ADC" w14:textId="086C75B9" w:rsidR="00C1075A" w:rsidRPr="00D3676E" w:rsidRDefault="00C1075A" w:rsidP="00C1075A">
      <w:pPr>
        <w:rPr>
          <w:sz w:val="22"/>
          <w:szCs w:val="22"/>
        </w:rPr>
      </w:pPr>
      <w:r>
        <w:rPr>
          <w:sz w:val="22"/>
          <w:szCs w:val="22"/>
        </w:rPr>
        <w:t xml:space="preserve"> </w:t>
      </w:r>
      <w:r w:rsidRPr="00D3676E">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620F4D65" w14:textId="43ECFE51" w:rsidR="00C1075A" w:rsidRPr="005C0DEE" w:rsidRDefault="00C1075A" w:rsidP="00C1075A">
      <w:pPr>
        <w:rPr>
          <w:sz w:val="22"/>
          <w:szCs w:val="22"/>
          <w:u w:val="single"/>
        </w:rPr>
      </w:pPr>
      <w:r w:rsidRPr="00D3676E">
        <w:rPr>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w:t>
      </w:r>
      <w:r w:rsidRPr="00D3676E">
        <w:rPr>
          <w:sz w:val="22"/>
          <w:szCs w:val="22"/>
        </w:rPr>
        <w:lastRenderedPageBreak/>
        <w:t>45/2001 and Decision No 1247/2002/EC</w:t>
      </w:r>
      <w:r w:rsidRPr="00D3676E">
        <w:rPr>
          <w:rStyle w:val="FootnoteReference"/>
          <w:sz w:val="22"/>
          <w:szCs w:val="22"/>
        </w:rPr>
        <w:footnoteReference w:id="6"/>
      </w:r>
      <w:r w:rsidRPr="00D3676E">
        <w:rPr>
          <w:sz w:val="22"/>
          <w:szCs w:val="22"/>
        </w:rPr>
        <w:t xml:space="preserve"> and as detailed in the specific privacy statement published at ePRAG.</w:t>
      </w:r>
    </w:p>
    <w:p w14:paraId="49BB3ACE" w14:textId="77777777"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footerReference w:type="default" r:id="rId8"/>
      <w:footerReference w:type="first" r:id="rId9"/>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C53C2" w14:textId="77777777" w:rsidR="00625967" w:rsidRDefault="00625967">
      <w:r>
        <w:separator/>
      </w:r>
    </w:p>
  </w:endnote>
  <w:endnote w:type="continuationSeparator" w:id="0">
    <w:p w14:paraId="0BEA11F5" w14:textId="77777777" w:rsidR="00625967" w:rsidRDefault="00625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7" w:usb1="00000000" w:usb2="00000000" w:usb3="00000000" w:csb0="00000093"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F0E08" w14:textId="77777777"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6B0A19">
      <w:rPr>
        <w:rStyle w:val="PageNumber"/>
        <w:rFonts w:ascii="Times New Roman" w:hAnsi="Times New Roman"/>
        <w:noProof/>
        <w:sz w:val="18"/>
        <w:szCs w:val="18"/>
      </w:rPr>
      <w:t>7</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6B0A19">
      <w:rPr>
        <w:rStyle w:val="PageNumber"/>
        <w:rFonts w:ascii="Times New Roman" w:hAnsi="Times New Roman"/>
        <w:noProof/>
        <w:sz w:val="18"/>
        <w:szCs w:val="18"/>
      </w:rPr>
      <w:t>7</w:t>
    </w:r>
    <w:r w:rsidR="002C37E4" w:rsidRPr="00953EE9">
      <w:rPr>
        <w:rStyle w:val="PageNumber"/>
        <w:rFonts w:ascii="Times New Roman" w:hAnsi="Times New Roman"/>
        <w:sz w:val="18"/>
        <w:szCs w:val="18"/>
      </w:rPr>
      <w:fldChar w:fldCharType="end"/>
    </w:r>
  </w:p>
  <w:p w14:paraId="559A37CD"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C131E" w14:textId="77777777" w:rsidR="002C37E4" w:rsidRPr="00953EE9" w:rsidRDefault="00AB0016" w:rsidP="00DB3187">
    <w:pPr>
      <w:pStyle w:val="Footer"/>
      <w:tabs>
        <w:tab w:val="right" w:pos="8505"/>
      </w:tabs>
      <w:rPr>
        <w:rStyle w:val="PageNumber"/>
        <w:rFonts w:ascii="Times New Roman" w:hAnsi="Times New Roman"/>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6B0A19">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6B0A19">
      <w:rPr>
        <w:rStyle w:val="PageNumber"/>
        <w:rFonts w:ascii="Times New Roman" w:hAnsi="Times New Roman"/>
        <w:noProof/>
        <w:sz w:val="18"/>
        <w:szCs w:val="18"/>
      </w:rPr>
      <w:t>7</w:t>
    </w:r>
    <w:r w:rsidR="002C37E4" w:rsidRPr="00953EE9">
      <w:rPr>
        <w:rStyle w:val="PageNumber"/>
        <w:rFonts w:ascii="Times New Roman" w:hAnsi="Times New Roman"/>
        <w:sz w:val="18"/>
        <w:szCs w:val="18"/>
      </w:rPr>
      <w:fldChar w:fldCharType="end"/>
    </w:r>
  </w:p>
  <w:p w14:paraId="23862A4F"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7D169" w14:textId="77777777" w:rsidR="00625967" w:rsidRDefault="00625967" w:rsidP="002D5121">
      <w:pPr>
        <w:spacing w:before="120" w:after="0"/>
      </w:pPr>
      <w:r>
        <w:separator/>
      </w:r>
    </w:p>
  </w:footnote>
  <w:footnote w:type="continuationSeparator" w:id="0">
    <w:p w14:paraId="5EB79C5A" w14:textId="77777777" w:rsidR="00625967" w:rsidRDefault="00625967">
      <w:r>
        <w:continuationSeparator/>
      </w:r>
    </w:p>
  </w:footnote>
  <w:footnote w:id="1">
    <w:p w14:paraId="1F1D8861"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14:paraId="4B05A756"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32F16DA1"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14:paraId="730775BA"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 xml:space="preserve">The </w:t>
      </w:r>
      <w:r w:rsidR="0077786E">
        <w:t>c</w:t>
      </w:r>
      <w:r w:rsidRPr="00DD7C1C">
        <w:t>ontractor is not obliged to ask for pre-financing.</w:t>
      </w:r>
    </w:p>
  </w:footnote>
  <w:footnote w:id="5">
    <w:p w14:paraId="003C6247" w14:textId="77777777" w:rsidR="009A3CD3" w:rsidRPr="00DD7C1C" w:rsidRDefault="009A3CD3" w:rsidP="0077786E">
      <w:pPr>
        <w:pStyle w:val="FootnoteText"/>
      </w:pPr>
      <w:r w:rsidRPr="009A523C">
        <w:rPr>
          <w:rStyle w:val="FootnoteReference"/>
          <w:szCs w:val="16"/>
        </w:rPr>
        <w:footnoteRef/>
      </w:r>
      <w:r w:rsidRPr="00DD7C1C">
        <w:t xml:space="preserve"> </w:t>
      </w:r>
      <w:r w:rsidR="00AC0F9E" w:rsidRPr="00D3676E">
        <w:rPr>
          <w:snapToGrid w:val="0"/>
        </w:rPr>
        <w:t>Such risk assessment is required, f</w:t>
      </w:r>
      <w:r w:rsidR="00690954" w:rsidRPr="00D3676E">
        <w:t>or example</w:t>
      </w:r>
      <w:r w:rsidR="00AC0F9E" w:rsidRPr="00D3676E">
        <w:t>,</w:t>
      </w:r>
      <w:r w:rsidRPr="00D3676E">
        <w:t xml:space="preserve"> when a company is awarded a contract without itself meeting the selection criteria but relying on the capacity of another company.</w:t>
      </w:r>
    </w:p>
  </w:footnote>
  <w:footnote w:id="6">
    <w:p w14:paraId="2792DB17" w14:textId="77777777" w:rsidR="00C1075A" w:rsidRDefault="00C1075A" w:rsidP="00C1075A">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40832"/>
    <w:rsid w:val="00043006"/>
    <w:rsid w:val="00044E0D"/>
    <w:rsid w:val="00051D85"/>
    <w:rsid w:val="000530F1"/>
    <w:rsid w:val="00053401"/>
    <w:rsid w:val="00057077"/>
    <w:rsid w:val="00061E96"/>
    <w:rsid w:val="00062765"/>
    <w:rsid w:val="00070187"/>
    <w:rsid w:val="00071FDC"/>
    <w:rsid w:val="0008054B"/>
    <w:rsid w:val="000824EE"/>
    <w:rsid w:val="0008449C"/>
    <w:rsid w:val="000847C6"/>
    <w:rsid w:val="00086958"/>
    <w:rsid w:val="000934C6"/>
    <w:rsid w:val="00095BFE"/>
    <w:rsid w:val="000A20B7"/>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86C8F"/>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E94"/>
    <w:rsid w:val="003110FE"/>
    <w:rsid w:val="00315FD3"/>
    <w:rsid w:val="00316F85"/>
    <w:rsid w:val="003246DC"/>
    <w:rsid w:val="00336848"/>
    <w:rsid w:val="0033751B"/>
    <w:rsid w:val="003402D3"/>
    <w:rsid w:val="003460BB"/>
    <w:rsid w:val="003522EA"/>
    <w:rsid w:val="00352533"/>
    <w:rsid w:val="0036122D"/>
    <w:rsid w:val="0036136C"/>
    <w:rsid w:val="00361ED1"/>
    <w:rsid w:val="003701BC"/>
    <w:rsid w:val="003709C5"/>
    <w:rsid w:val="0037119C"/>
    <w:rsid w:val="00373CEE"/>
    <w:rsid w:val="00374292"/>
    <w:rsid w:val="00392DCF"/>
    <w:rsid w:val="00394C7E"/>
    <w:rsid w:val="003A343A"/>
    <w:rsid w:val="003C141F"/>
    <w:rsid w:val="003C220B"/>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848D4"/>
    <w:rsid w:val="00485444"/>
    <w:rsid w:val="00487C28"/>
    <w:rsid w:val="004953D9"/>
    <w:rsid w:val="004A4E5A"/>
    <w:rsid w:val="004A4E88"/>
    <w:rsid w:val="004B0905"/>
    <w:rsid w:val="004C04C6"/>
    <w:rsid w:val="004C6B71"/>
    <w:rsid w:val="004E4458"/>
    <w:rsid w:val="004E4DEC"/>
    <w:rsid w:val="004E7248"/>
    <w:rsid w:val="004F1B12"/>
    <w:rsid w:val="004F1B97"/>
    <w:rsid w:val="004F428F"/>
    <w:rsid w:val="005076ED"/>
    <w:rsid w:val="00515F51"/>
    <w:rsid w:val="00516E46"/>
    <w:rsid w:val="005178A5"/>
    <w:rsid w:val="005219CA"/>
    <w:rsid w:val="00533BD1"/>
    <w:rsid w:val="0053526F"/>
    <w:rsid w:val="005379AA"/>
    <w:rsid w:val="00542C5C"/>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B17CD"/>
    <w:rsid w:val="005B5044"/>
    <w:rsid w:val="005D4A77"/>
    <w:rsid w:val="005D724D"/>
    <w:rsid w:val="005D7F08"/>
    <w:rsid w:val="005E1D91"/>
    <w:rsid w:val="00607027"/>
    <w:rsid w:val="006113A8"/>
    <w:rsid w:val="00614005"/>
    <w:rsid w:val="00616791"/>
    <w:rsid w:val="00624C89"/>
    <w:rsid w:val="00625967"/>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0A19"/>
    <w:rsid w:val="006B1AE5"/>
    <w:rsid w:val="006B4D7E"/>
    <w:rsid w:val="006B7FF1"/>
    <w:rsid w:val="006C118B"/>
    <w:rsid w:val="006C121B"/>
    <w:rsid w:val="006C3EA2"/>
    <w:rsid w:val="006C7534"/>
    <w:rsid w:val="006E75A7"/>
    <w:rsid w:val="006F4931"/>
    <w:rsid w:val="007003B2"/>
    <w:rsid w:val="00700A01"/>
    <w:rsid w:val="007010AA"/>
    <w:rsid w:val="00701103"/>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5DAF"/>
    <w:rsid w:val="00874117"/>
    <w:rsid w:val="00876401"/>
    <w:rsid w:val="00886CCE"/>
    <w:rsid w:val="0089413A"/>
    <w:rsid w:val="00894510"/>
    <w:rsid w:val="00894E32"/>
    <w:rsid w:val="008A0512"/>
    <w:rsid w:val="008A0997"/>
    <w:rsid w:val="008A32B8"/>
    <w:rsid w:val="008A4A29"/>
    <w:rsid w:val="008A5656"/>
    <w:rsid w:val="008A6265"/>
    <w:rsid w:val="008A70E6"/>
    <w:rsid w:val="008B2990"/>
    <w:rsid w:val="008B5601"/>
    <w:rsid w:val="008B57E9"/>
    <w:rsid w:val="008B7C5E"/>
    <w:rsid w:val="008C057B"/>
    <w:rsid w:val="008C0E91"/>
    <w:rsid w:val="008C0FE9"/>
    <w:rsid w:val="008D2DB2"/>
    <w:rsid w:val="008D3ED6"/>
    <w:rsid w:val="008D6915"/>
    <w:rsid w:val="008E08FB"/>
    <w:rsid w:val="008E75E4"/>
    <w:rsid w:val="008F222F"/>
    <w:rsid w:val="008F2749"/>
    <w:rsid w:val="008F72C6"/>
    <w:rsid w:val="00902E5B"/>
    <w:rsid w:val="009076FD"/>
    <w:rsid w:val="00912B9B"/>
    <w:rsid w:val="00913350"/>
    <w:rsid w:val="009134C2"/>
    <w:rsid w:val="00915ACF"/>
    <w:rsid w:val="00921CFD"/>
    <w:rsid w:val="009236F6"/>
    <w:rsid w:val="00930CB7"/>
    <w:rsid w:val="00937BFD"/>
    <w:rsid w:val="009416B7"/>
    <w:rsid w:val="00950A9A"/>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1410"/>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3DB4"/>
    <w:rsid w:val="00B54D21"/>
    <w:rsid w:val="00B57B8E"/>
    <w:rsid w:val="00B62AF4"/>
    <w:rsid w:val="00B638D8"/>
    <w:rsid w:val="00B7041A"/>
    <w:rsid w:val="00B77094"/>
    <w:rsid w:val="00B8227D"/>
    <w:rsid w:val="00B8276A"/>
    <w:rsid w:val="00B858B3"/>
    <w:rsid w:val="00B9170F"/>
    <w:rsid w:val="00B934D6"/>
    <w:rsid w:val="00B93DE2"/>
    <w:rsid w:val="00BA0273"/>
    <w:rsid w:val="00BA56FF"/>
    <w:rsid w:val="00BA6A10"/>
    <w:rsid w:val="00BB7174"/>
    <w:rsid w:val="00BD3124"/>
    <w:rsid w:val="00BD49B1"/>
    <w:rsid w:val="00BE49C2"/>
    <w:rsid w:val="00BE5213"/>
    <w:rsid w:val="00BF0B6E"/>
    <w:rsid w:val="00BF0CBF"/>
    <w:rsid w:val="00BF3B0E"/>
    <w:rsid w:val="00C0316C"/>
    <w:rsid w:val="00C1075A"/>
    <w:rsid w:val="00C10CA2"/>
    <w:rsid w:val="00C170C8"/>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71A"/>
    <w:rsid w:val="00CB1A8F"/>
    <w:rsid w:val="00CB68CD"/>
    <w:rsid w:val="00CC0EFD"/>
    <w:rsid w:val="00CD03CC"/>
    <w:rsid w:val="00CD0528"/>
    <w:rsid w:val="00CD3617"/>
    <w:rsid w:val="00CD6335"/>
    <w:rsid w:val="00CE32C4"/>
    <w:rsid w:val="00CE51FE"/>
    <w:rsid w:val="00CF0319"/>
    <w:rsid w:val="00CF41D3"/>
    <w:rsid w:val="00CF45E8"/>
    <w:rsid w:val="00CF7A74"/>
    <w:rsid w:val="00D0207A"/>
    <w:rsid w:val="00D02B78"/>
    <w:rsid w:val="00D119D8"/>
    <w:rsid w:val="00D15CFD"/>
    <w:rsid w:val="00D16C87"/>
    <w:rsid w:val="00D238CF"/>
    <w:rsid w:val="00D249D3"/>
    <w:rsid w:val="00D24F59"/>
    <w:rsid w:val="00D27496"/>
    <w:rsid w:val="00D3120D"/>
    <w:rsid w:val="00D32B0A"/>
    <w:rsid w:val="00D3676E"/>
    <w:rsid w:val="00D37A43"/>
    <w:rsid w:val="00D407EA"/>
    <w:rsid w:val="00D47B33"/>
    <w:rsid w:val="00D50C2E"/>
    <w:rsid w:val="00D53A57"/>
    <w:rsid w:val="00D54561"/>
    <w:rsid w:val="00D66D60"/>
    <w:rsid w:val="00D70A35"/>
    <w:rsid w:val="00D7349B"/>
    <w:rsid w:val="00D75FF0"/>
    <w:rsid w:val="00D852A2"/>
    <w:rsid w:val="00D90595"/>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605DC"/>
    <w:rsid w:val="00E75AAC"/>
    <w:rsid w:val="00E76C3C"/>
    <w:rsid w:val="00E94DB2"/>
    <w:rsid w:val="00EA1229"/>
    <w:rsid w:val="00EA2398"/>
    <w:rsid w:val="00EA24C0"/>
    <w:rsid w:val="00EA6062"/>
    <w:rsid w:val="00EB0F4F"/>
    <w:rsid w:val="00EB11FB"/>
    <w:rsid w:val="00EB1C81"/>
    <w:rsid w:val="00EB6A4A"/>
    <w:rsid w:val="00EC44AB"/>
    <w:rsid w:val="00ED20D6"/>
    <w:rsid w:val="00ED33E2"/>
    <w:rsid w:val="00ED3BE3"/>
    <w:rsid w:val="00EE2D30"/>
    <w:rsid w:val="00EE398A"/>
    <w:rsid w:val="00EF2238"/>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1B9F"/>
    <w:rsid w:val="00FA1FF7"/>
    <w:rsid w:val="00FA3936"/>
    <w:rsid w:val="00FA417C"/>
    <w:rsid w:val="00FA48C9"/>
    <w:rsid w:val="00FA6923"/>
    <w:rsid w:val="00FB073D"/>
    <w:rsid w:val="00FB3CD6"/>
    <w:rsid w:val="00FB6E53"/>
    <w:rsid w:val="00FC06C6"/>
    <w:rsid w:val="00FC1331"/>
    <w:rsid w:val="00FD18A9"/>
    <w:rsid w:val="00FD2CB7"/>
    <w:rsid w:val="00FD2EAF"/>
    <w:rsid w:val="00FD3BE1"/>
    <w:rsid w:val="00FD75C5"/>
    <w:rsid w:val="00FE25F6"/>
    <w:rsid w:val="00FE40FD"/>
    <w:rsid w:val="00FE4423"/>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AFC83AA"/>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0CA8B-FFE9-4123-83F9-0EFF3D5F4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37</TotalTime>
  <Pages>7</Pages>
  <Words>1821</Words>
  <Characters>10192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11990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Evdokia Dimitrova</cp:lastModifiedBy>
  <cp:revision>9</cp:revision>
  <cp:lastPrinted>2013-05-17T10:14:00Z</cp:lastPrinted>
  <dcterms:created xsi:type="dcterms:W3CDTF">2021-02-19T15:44:00Z</dcterms:created>
  <dcterms:modified xsi:type="dcterms:W3CDTF">2021-02-23T08:44:00Z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ies>
</file>